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0A2E79">
      <w:pPr>
        <w:pStyle w:val="8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INFORME</w:t>
      </w:r>
      <w:r>
        <w:rPr>
          <w:rFonts w:asciiTheme="minorHAnsi" w:hAnsiTheme="minorHAnsi" w:cstheme="minorHAnsi"/>
          <w:spacing w:val="-2"/>
        </w:rPr>
        <w:t xml:space="preserve"> </w:t>
      </w:r>
      <w:r>
        <w:rPr>
          <w:rFonts w:asciiTheme="minorHAnsi" w:hAnsiTheme="minorHAnsi" w:cstheme="minorHAnsi"/>
        </w:rPr>
        <w:t>DE</w:t>
      </w:r>
      <w:r>
        <w:rPr>
          <w:rFonts w:asciiTheme="minorHAnsi" w:hAnsiTheme="minorHAnsi" w:cstheme="minorHAnsi"/>
          <w:spacing w:val="-1"/>
        </w:rPr>
        <w:t xml:space="preserve"> </w:t>
      </w:r>
      <w:r>
        <w:rPr>
          <w:rFonts w:asciiTheme="minorHAnsi" w:hAnsiTheme="minorHAnsi" w:cstheme="minorHAnsi"/>
        </w:rPr>
        <w:t xml:space="preserve">EVIDENCIAS MES DE </w:t>
      </w:r>
      <w:r>
        <w:rPr>
          <w:rFonts w:hint="default" w:asciiTheme="minorHAnsi" w:hAnsiTheme="minorHAnsi" w:cstheme="minorHAnsi"/>
          <w:lang w:val="es-ES"/>
        </w:rPr>
        <w:t>DICIEMBRE</w:t>
      </w:r>
      <w:r>
        <w:rPr>
          <w:rFonts w:asciiTheme="minorHAnsi" w:hAnsiTheme="minorHAnsi" w:cstheme="minorHAnsi"/>
        </w:rPr>
        <w:t xml:space="preserve"> 2025</w:t>
      </w:r>
    </w:p>
    <w:p w14:paraId="74A5CB32">
      <w:pPr>
        <w:pStyle w:val="7"/>
        <w:rPr>
          <w:rFonts w:asciiTheme="minorHAnsi" w:hAnsiTheme="minorHAnsi" w:cstheme="minorHAnsi"/>
          <w:b/>
        </w:rPr>
      </w:pPr>
    </w:p>
    <w:p w14:paraId="7F163E74">
      <w:pPr>
        <w:pStyle w:val="7"/>
        <w:ind w:right="136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Instructora </w:t>
      </w:r>
      <w:r>
        <w:rPr>
          <w:rFonts w:asciiTheme="minorHAnsi" w:hAnsiTheme="minorHAnsi" w:cstheme="minorHAnsi"/>
          <w:i/>
        </w:rPr>
        <w:t>CLAUDIA MILENA GÓMEZ ARIAS</w:t>
      </w:r>
      <w:r>
        <w:rPr>
          <w:rFonts w:asciiTheme="minorHAnsi" w:hAnsiTheme="minorHAnsi" w:cstheme="minorHAnsi"/>
        </w:rPr>
        <w:t>, contrato No</w:t>
      </w:r>
      <w:r>
        <w:rPr>
          <w:rFonts w:eastAsia="Calibri" w:asciiTheme="minorHAnsi" w:hAnsiTheme="minorHAnsi" w:cstheme="minorHAnsi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asciiTheme="minorHAnsi" w:hAnsiTheme="minorHAnsi" w:cstheme="minorHAnsi"/>
        </w:rPr>
        <w:t xml:space="preserve"> 7477287 de 2025</w:t>
      </w:r>
    </w:p>
    <w:p w14:paraId="41C1E1A0">
      <w:pPr>
        <w:pStyle w:val="7"/>
        <w:ind w:right="136"/>
        <w:jc w:val="both"/>
        <w:rPr>
          <w:rFonts w:eastAsia="Calibri" w:asciiTheme="minorHAnsi" w:hAnsiTheme="minorHAnsi" w:cstheme="minorHAnsi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eastAsia="Calibri" w:asciiTheme="minorHAnsi" w:hAnsiTheme="minorHAnsi" w:cstheme="minorHAnsi"/>
          <w:color w:val="000000" w:themeColor="text1"/>
          <w14:textFill>
            <w14:solidFill>
              <w14:schemeClr w14:val="tx1"/>
            </w14:solidFill>
          </w14:textFill>
        </w:rPr>
        <w:t>Supervisor del contrato: Jhon Felipe Vidal López.</w:t>
      </w:r>
    </w:p>
    <w:p w14:paraId="6D684829">
      <w:pPr>
        <w:pStyle w:val="7"/>
        <w:rPr>
          <w:rFonts w:asciiTheme="minorHAnsi" w:hAnsiTheme="minorHAnsi" w:cstheme="minorHAnsi"/>
        </w:rPr>
      </w:pPr>
    </w:p>
    <w:p w14:paraId="302BFBA9">
      <w:pPr>
        <w:pStyle w:val="7"/>
        <w:rPr>
          <w:sz w:val="22"/>
          <w:szCs w:val="22"/>
        </w:rPr>
      </w:pPr>
      <w:r>
        <w:rPr>
          <w:rFonts w:asciiTheme="minorHAnsi" w:hAnsiTheme="minorHAnsi" w:cstheme="minorHAnsi"/>
        </w:rPr>
        <w:t>Durante este mes se realiza</w:t>
      </w:r>
      <w:r>
        <w:rPr>
          <w:rFonts w:hint="default" w:asciiTheme="minorHAnsi" w:hAnsiTheme="minorHAnsi" w:cstheme="minorHAnsi"/>
          <w:lang w:val="es-ES"/>
        </w:rPr>
        <w:t xml:space="preserve"> </w:t>
      </w:r>
      <w:r>
        <w:rPr>
          <w:rFonts w:asciiTheme="minorHAnsi" w:hAnsiTheme="minorHAnsi" w:cstheme="minorHAnsi"/>
        </w:rPr>
        <w:t xml:space="preserve">Planeación etapa productiva de la ficha asignada por la coordinación académica para realizar seguimiento </w:t>
      </w:r>
      <w:r>
        <w:rPr>
          <w:sz w:val="22"/>
          <w:szCs w:val="22"/>
        </w:rPr>
        <w:t>2823040 – Tecnólogo Negociación Internacional</w:t>
      </w:r>
    </w:p>
    <w:p w14:paraId="0A5A02E7">
      <w:pPr>
        <w:pStyle w:val="7"/>
        <w:rPr>
          <w:rFonts w:asciiTheme="minorHAnsi" w:hAnsiTheme="minorHAnsi" w:cstheme="minorHAnsi"/>
        </w:rPr>
      </w:pPr>
    </w:p>
    <w:tbl>
      <w:tblPr>
        <w:tblStyle w:val="9"/>
        <w:tblW w:w="0" w:type="auto"/>
        <w:tblInd w:w="-7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8"/>
        <w:gridCol w:w="8558"/>
      </w:tblGrid>
      <w:tr w14:paraId="49ECCF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16" w:type="dxa"/>
            <w:gridSpan w:val="2"/>
          </w:tcPr>
          <w:p w14:paraId="3BC2FBAF">
            <w:pPr>
              <w:pStyle w:val="7"/>
              <w:jc w:val="both"/>
              <w:rPr>
                <w:rFonts w:hint="default" w:ascii="Calibri" w:hAnsi="Calibri" w:cs="Calibri"/>
                <w:highlight w:val="yellow"/>
              </w:rPr>
            </w:pPr>
            <w:r>
              <w:rPr>
                <w:rFonts w:hint="default" w:ascii="Calibri" w:hAnsi="Calibri" w:cs="Calibri"/>
                <w:highlight w:val="yellow"/>
              </w:rPr>
              <w:t>Matriz de seguimiento ficha 2823040</w:t>
            </w:r>
          </w:p>
          <w:p w14:paraId="03B003F0">
            <w:pPr>
              <w:pStyle w:val="7"/>
              <w:jc w:val="both"/>
              <w:rPr>
                <w:rFonts w:hint="default" w:ascii="Calibri" w:hAnsi="Calibri" w:cs="Calibri"/>
                <w:highlight w:val="yellow"/>
              </w:rPr>
            </w:pPr>
            <w:r>
              <w:rPr>
                <w:rFonts w:hint="default" w:ascii="Calibri" w:hAnsi="Calibri" w:cs="Calibri"/>
              </w:rPr>
              <w:drawing>
                <wp:inline distT="0" distB="0" distL="114300" distR="114300">
                  <wp:extent cx="5581650" cy="3138170"/>
                  <wp:effectExtent l="0" t="0" r="0" b="5080"/>
                  <wp:docPr id="2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313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1475F0">
            <w:pPr>
              <w:pStyle w:val="7"/>
              <w:jc w:val="both"/>
              <w:rPr>
                <w:rFonts w:hint="default" w:ascii="Calibri" w:hAnsi="Calibri" w:cs="Calibri"/>
              </w:rPr>
            </w:pPr>
          </w:p>
          <w:p w14:paraId="3113587A">
            <w:pPr>
              <w:pStyle w:val="6"/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 xml:space="preserve">En desarrollo de los lineamientos establecidos para la etapa productiva, se realizó seguimiento a los aprendices de la ficha </w:t>
            </w:r>
            <w:r>
              <w:rPr>
                <w:rStyle w:val="5"/>
                <w:rFonts w:hint="default" w:ascii="Calibri" w:hAnsi="Calibri" w:cs="Calibri"/>
              </w:rPr>
              <w:t>2823040 – Tecnólogo en Negociación Internacional</w:t>
            </w:r>
            <w:r>
              <w:rPr>
                <w:rFonts w:hint="default" w:ascii="Calibri" w:hAnsi="Calibri" w:cs="Calibri"/>
              </w:rPr>
              <w:t xml:space="preserve">, durante el periodo comprendido entre los meses de </w:t>
            </w:r>
            <w:r>
              <w:rPr>
                <w:rStyle w:val="5"/>
                <w:rFonts w:hint="default" w:ascii="Calibri" w:hAnsi="Calibri" w:cs="Calibri"/>
              </w:rPr>
              <w:t>abril de 2025 y octubre de 2025</w:t>
            </w:r>
            <w:r>
              <w:rPr>
                <w:rFonts w:hint="default" w:ascii="Calibri" w:hAnsi="Calibri" w:cs="Calibri"/>
              </w:rPr>
              <w:t>.</w:t>
            </w:r>
          </w:p>
          <w:p w14:paraId="272DF784">
            <w:pPr>
              <w:pStyle w:val="6"/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 xml:space="preserve">Los aprendices que desarrollaron su etapa productiva mediante </w:t>
            </w:r>
            <w:r>
              <w:rPr>
                <w:rStyle w:val="5"/>
                <w:rFonts w:hint="default" w:ascii="Calibri" w:hAnsi="Calibri" w:cs="Calibri"/>
              </w:rPr>
              <w:t>contrato de aprendizaje</w:t>
            </w:r>
            <w:r>
              <w:rPr>
                <w:rFonts w:hint="default" w:ascii="Calibri" w:hAnsi="Calibri" w:cs="Calibri"/>
              </w:rPr>
              <w:t xml:space="preserve"> presentaron un desempeño satisfactorio, evidenciándose que </w:t>
            </w:r>
            <w:r>
              <w:rPr>
                <w:rStyle w:val="5"/>
                <w:rFonts w:hint="default" w:ascii="Calibri" w:hAnsi="Calibri" w:cs="Calibri"/>
              </w:rPr>
              <w:t>23 aprendices finalizaron exitosamente su proceso</w:t>
            </w:r>
            <w:r>
              <w:rPr>
                <w:rFonts w:hint="default" w:ascii="Calibri" w:hAnsi="Calibri" w:cs="Calibri"/>
              </w:rPr>
              <w:t xml:space="preserve">, registrándose actualmente en el aplicativo </w:t>
            </w:r>
            <w:r>
              <w:rPr>
                <w:rStyle w:val="5"/>
                <w:rFonts w:hint="default" w:ascii="Calibri" w:hAnsi="Calibri" w:cs="Calibri"/>
              </w:rPr>
              <w:t>Sofía Plus</w:t>
            </w:r>
            <w:r>
              <w:rPr>
                <w:rFonts w:hint="default" w:ascii="Calibri" w:hAnsi="Calibri" w:cs="Calibri"/>
              </w:rPr>
              <w:t xml:space="preserve"> con estado </w:t>
            </w:r>
            <w:r>
              <w:rPr>
                <w:rStyle w:val="5"/>
                <w:rFonts w:hint="default" w:ascii="Calibri" w:hAnsi="Calibri" w:cs="Calibri"/>
              </w:rPr>
              <w:t>“Por Certificar”</w:t>
            </w:r>
            <w:r>
              <w:rPr>
                <w:rFonts w:hint="default" w:ascii="Calibri" w:hAnsi="Calibri" w:cs="Calibri"/>
              </w:rPr>
              <w:t>.</w:t>
            </w:r>
          </w:p>
          <w:p w14:paraId="08317456">
            <w:pPr>
              <w:pStyle w:val="6"/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 xml:space="preserve">Se encuentra </w:t>
            </w:r>
            <w:r>
              <w:rPr>
                <w:rStyle w:val="5"/>
                <w:rFonts w:hint="default" w:ascii="Calibri" w:hAnsi="Calibri" w:cs="Calibri"/>
              </w:rPr>
              <w:t>pendiente la emisión del juicio de etapa productiva de 1 aprendiz</w:t>
            </w:r>
            <w:r>
              <w:rPr>
                <w:rFonts w:hint="default" w:ascii="Calibri" w:hAnsi="Calibri" w:cs="Calibri"/>
              </w:rPr>
              <w:t xml:space="preserve">, quien actualmente figura con estado </w:t>
            </w:r>
            <w:r>
              <w:rPr>
                <w:rStyle w:val="5"/>
                <w:rFonts w:hint="default" w:ascii="Calibri" w:hAnsi="Calibri" w:cs="Calibri"/>
              </w:rPr>
              <w:t>“En Formación”</w:t>
            </w:r>
            <w:r>
              <w:rPr>
                <w:rFonts w:hint="default" w:ascii="Calibri" w:hAnsi="Calibri" w:cs="Calibri"/>
              </w:rPr>
              <w:t xml:space="preserve">, el cual será evaluado una vez entregue la totalidad de la documentación requerida (bitácoras completas y formato </w:t>
            </w:r>
            <w:r>
              <w:rPr>
                <w:rStyle w:val="5"/>
                <w:rFonts w:hint="default" w:ascii="Calibri" w:hAnsi="Calibri" w:cs="Calibri"/>
              </w:rPr>
              <w:t>F023</w:t>
            </w:r>
            <w:r>
              <w:rPr>
                <w:rFonts w:hint="default" w:ascii="Calibri" w:hAnsi="Calibri" w:cs="Calibri"/>
              </w:rPr>
              <w:t>).</w:t>
            </w:r>
          </w:p>
          <w:p w14:paraId="62366985">
            <w:pPr>
              <w:pStyle w:val="6"/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 xml:space="preserve">De igual manera, actualmente se realiza seguimiento a </w:t>
            </w:r>
            <w:r>
              <w:rPr>
                <w:rStyle w:val="5"/>
                <w:rFonts w:hint="default" w:ascii="Calibri" w:hAnsi="Calibri" w:cs="Calibri"/>
              </w:rPr>
              <w:t>2 aprendices</w:t>
            </w:r>
            <w:r>
              <w:rPr>
                <w:rFonts w:hint="default" w:ascii="Calibri" w:hAnsi="Calibri" w:cs="Calibri"/>
              </w:rPr>
              <w:t xml:space="preserve"> que ejecutan su etapa productiva bajo las alternativas de </w:t>
            </w:r>
            <w:r>
              <w:rPr>
                <w:rStyle w:val="5"/>
                <w:rFonts w:hint="default" w:ascii="Calibri" w:hAnsi="Calibri" w:cs="Calibri"/>
              </w:rPr>
              <w:t>vínculo laboral</w:t>
            </w:r>
            <w:r>
              <w:rPr>
                <w:rFonts w:hint="default" w:ascii="Calibri" w:hAnsi="Calibri" w:cs="Calibri"/>
              </w:rPr>
              <w:t xml:space="preserve"> y </w:t>
            </w:r>
            <w:r>
              <w:rPr>
                <w:rStyle w:val="5"/>
                <w:rFonts w:hint="default" w:ascii="Calibri" w:hAnsi="Calibri" w:cs="Calibri"/>
              </w:rPr>
              <w:t>vínculo formativo</w:t>
            </w:r>
            <w:r>
              <w:rPr>
                <w:rFonts w:hint="default" w:ascii="Calibri" w:hAnsi="Calibri" w:cs="Calibri"/>
              </w:rPr>
              <w:t>, respectivamente.</w:t>
            </w:r>
          </w:p>
          <w:p w14:paraId="0E381A38">
            <w:pPr>
              <w:pStyle w:val="6"/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 xml:space="preserve">Adicionalmente, </w:t>
            </w:r>
            <w:r>
              <w:rPr>
                <w:rStyle w:val="5"/>
                <w:rFonts w:hint="default" w:ascii="Calibri" w:hAnsi="Calibri" w:cs="Calibri"/>
              </w:rPr>
              <w:t>3 aprendices</w:t>
            </w:r>
            <w:r>
              <w:rPr>
                <w:rFonts w:hint="default" w:ascii="Calibri" w:hAnsi="Calibri" w:cs="Calibri"/>
              </w:rPr>
              <w:t xml:space="preserve"> aún no han iniciado la ejecución de su etapa productiva debido a novedades de carácter personal.</w:t>
            </w:r>
          </w:p>
          <w:p w14:paraId="661263F0">
            <w:pPr>
              <w:pStyle w:val="6"/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 xml:space="preserve">Asimismo, se registran </w:t>
            </w:r>
            <w:r>
              <w:rPr>
                <w:rStyle w:val="5"/>
                <w:rFonts w:hint="default" w:ascii="Calibri" w:hAnsi="Calibri" w:cs="Calibri"/>
              </w:rPr>
              <w:t>6 aprendices con estado de cancelación</w:t>
            </w:r>
            <w:r>
              <w:rPr>
                <w:rFonts w:hint="default" w:ascii="Calibri" w:hAnsi="Calibri" w:cs="Calibri"/>
              </w:rPr>
              <w:t xml:space="preserve"> y </w:t>
            </w:r>
            <w:r>
              <w:rPr>
                <w:rStyle w:val="5"/>
                <w:rFonts w:hint="default" w:ascii="Calibri" w:hAnsi="Calibri" w:cs="Calibri"/>
              </w:rPr>
              <w:t>1 aprendiz con retiro voluntario</w:t>
            </w:r>
            <w:r>
              <w:rPr>
                <w:rFonts w:hint="default" w:ascii="Calibri" w:hAnsi="Calibri" w:cs="Calibri"/>
              </w:rPr>
              <w:t>.</w:t>
            </w:r>
          </w:p>
          <w:p w14:paraId="42AAA7EB">
            <w:pPr>
              <w:pStyle w:val="6"/>
              <w:keepNext w:val="0"/>
              <w:keepLines w:val="0"/>
              <w:widowControl/>
              <w:suppressLineNumbers w:val="0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En conclusión, el estado actual de la ficha es el siguiente:</w:t>
            </w:r>
            <w:r>
              <w:rPr>
                <w:rFonts w:hint="default" w:ascii="Calibri" w:hAnsi="Calibri" w:cs="Calibri"/>
              </w:rPr>
              <w:br w:type="textWrapping"/>
            </w:r>
            <w:r>
              <w:rPr>
                <w:rStyle w:val="5"/>
                <w:rFonts w:hint="default" w:ascii="Calibri" w:hAnsi="Calibri" w:cs="Calibri"/>
              </w:rPr>
              <w:t>2</w:t>
            </w:r>
            <w:r>
              <w:rPr>
                <w:rStyle w:val="5"/>
                <w:rFonts w:hint="default" w:ascii="Calibri" w:hAnsi="Calibri" w:cs="Calibri"/>
                <w:lang w:val="es-ES"/>
              </w:rPr>
              <w:t>4</w:t>
            </w:r>
            <w:r>
              <w:rPr>
                <w:rStyle w:val="5"/>
                <w:rFonts w:hint="default" w:ascii="Calibri" w:hAnsi="Calibri" w:cs="Calibri"/>
              </w:rPr>
              <w:t xml:space="preserve"> aprendices en estado “Por Certificar”</w:t>
            </w:r>
            <w:r>
              <w:rPr>
                <w:rFonts w:hint="default" w:ascii="Calibri" w:hAnsi="Calibri" w:cs="Calibri"/>
              </w:rPr>
              <w:t xml:space="preserve"> y </w:t>
            </w:r>
            <w:r>
              <w:rPr>
                <w:rFonts w:hint="default" w:ascii="Calibri" w:hAnsi="Calibri" w:cs="Calibri"/>
                <w:b/>
                <w:bCs/>
                <w:lang w:val="es-ES"/>
              </w:rPr>
              <w:t>5</w:t>
            </w:r>
            <w:r>
              <w:rPr>
                <w:rStyle w:val="5"/>
                <w:rFonts w:hint="default" w:ascii="Calibri" w:hAnsi="Calibri" w:cs="Calibri"/>
              </w:rPr>
              <w:t xml:space="preserve"> aprendices en estado “En Formación”</w:t>
            </w:r>
            <w:r>
              <w:rPr>
                <w:rFonts w:hint="default" w:ascii="Calibri" w:hAnsi="Calibri" w:cs="Calibri"/>
              </w:rPr>
              <w:t>, discriminados así: 2 en ejecución de etapa productiva y 3 pendientes de iniciar. Adicionalmente, se registran 6 cancelaciones</w:t>
            </w:r>
            <w:bookmarkStart w:id="0" w:name="_GoBack"/>
            <w:bookmarkEnd w:id="0"/>
            <w:r>
              <w:rPr>
                <w:rFonts w:hint="default" w:ascii="Calibri" w:hAnsi="Calibri" w:cs="Calibri"/>
              </w:rPr>
              <w:t xml:space="preserve"> y 1 retiro voluntario.</w:t>
            </w:r>
          </w:p>
          <w:tbl>
            <w:tblPr>
              <w:tblStyle w:val="3"/>
              <w:tblW w:w="0" w:type="auto"/>
              <w:tblCellSpacing w:w="15" w:type="dxa"/>
              <w:tblInd w:w="-55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shd w:val="clear" w:color="auto" w:fill="auto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</w:tblPr>
            <w:tblGrid>
              <w:gridCol w:w="2925"/>
              <w:gridCol w:w="2910"/>
              <w:gridCol w:w="2925"/>
            </w:tblGrid>
            <w:tr w14:paraId="7D46F446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Header/>
                <w:tblCellSpacing w:w="15" w:type="dxa"/>
              </w:trPr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FFFFFF" w:sz="18" w:space="0"/>
                    <w:right w:val="single" w:color="9BBB59" w:sz="8" w:space="0"/>
                  </w:tcBorders>
                  <w:shd w:val="clear" w:color="auto" w:fill="9BBB59"/>
                  <w:vAlign w:val="center"/>
                </w:tcPr>
                <w:p w14:paraId="1C4052C5">
                  <w:pPr>
                    <w:pStyle w:val="7"/>
                    <w:jc w:val="center"/>
                    <w:rPr>
                      <w:rFonts w:hint="default" w:ascii="Calibri" w:hAnsi="Calibri" w:cs="Calibri"/>
                      <w:b/>
                      <w:bCs/>
                      <w:color w:val="FFFFFF"/>
                      <w:sz w:val="28"/>
                      <w:szCs w:val="28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b/>
                      <w:bCs/>
                      <w:color w:val="FFFFFF"/>
                      <w:sz w:val="28"/>
                      <w:szCs w:val="28"/>
                      <w:lang w:val="es-ES" w:eastAsia="zh-CN"/>
                    </w:rPr>
                    <w:t>Estado del Aprendiz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FFFFFF" w:sz="18" w:space="0"/>
                    <w:right w:val="single" w:color="9BBB59" w:sz="8" w:space="0"/>
                  </w:tcBorders>
                  <w:shd w:val="clear" w:color="auto" w:fill="9BBB59"/>
                  <w:vAlign w:val="center"/>
                </w:tcPr>
                <w:p w14:paraId="133B0059">
                  <w:pPr>
                    <w:pStyle w:val="7"/>
                    <w:jc w:val="center"/>
                    <w:rPr>
                      <w:rFonts w:hint="default" w:ascii="Calibri" w:hAnsi="Calibri" w:cs="Calibri"/>
                      <w:b/>
                      <w:bCs/>
                      <w:color w:val="FFFFFF"/>
                      <w:sz w:val="28"/>
                      <w:szCs w:val="28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b/>
                      <w:bCs/>
                      <w:color w:val="FFFFFF"/>
                      <w:sz w:val="28"/>
                      <w:szCs w:val="28"/>
                      <w:lang w:val="es-ES" w:eastAsia="zh-CN"/>
                    </w:rPr>
                    <w:t>Cantidad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FFFFFF" w:sz="18" w:space="0"/>
                    <w:right w:val="single" w:color="9BBB59" w:sz="8" w:space="0"/>
                  </w:tcBorders>
                  <w:shd w:val="clear" w:color="auto" w:fill="9BBB59"/>
                  <w:vAlign w:val="center"/>
                </w:tcPr>
                <w:p w14:paraId="354E5505">
                  <w:pPr>
                    <w:pStyle w:val="7"/>
                    <w:jc w:val="center"/>
                    <w:rPr>
                      <w:rFonts w:hint="default" w:ascii="Calibri" w:hAnsi="Calibri" w:cs="Calibri"/>
                      <w:b/>
                      <w:bCs/>
                      <w:color w:val="FFFFFF"/>
                      <w:sz w:val="28"/>
                      <w:szCs w:val="28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b/>
                      <w:bCs/>
                      <w:color w:val="FFFFFF"/>
                      <w:sz w:val="28"/>
                      <w:szCs w:val="28"/>
                      <w:lang w:val="es-ES" w:eastAsia="zh-CN"/>
                    </w:rPr>
                    <w:t>Observaciones</w:t>
                  </w:r>
                </w:p>
              </w:tc>
            </w:tr>
            <w:tr w14:paraId="22F1C5F4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shd w:val="clear" w:color="auto" w:fill="auto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CellSpacing w:w="15" w:type="dxa"/>
              </w:trPr>
              <w:tc>
                <w:tcPr>
                  <w:tcW w:w="2880" w:type="dxa"/>
                  <w:tcBorders>
                    <w:top w:val="single" w:color="FFFFFF" w:sz="1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39E5D331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Por certificar</w:t>
                  </w:r>
                </w:p>
              </w:tc>
              <w:tc>
                <w:tcPr>
                  <w:tcW w:w="2880" w:type="dxa"/>
                  <w:tcBorders>
                    <w:top w:val="single" w:color="FFFFFF" w:sz="1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4CF61669">
                  <w:pPr>
                    <w:pStyle w:val="7"/>
                    <w:jc w:val="center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24</w:t>
                  </w:r>
                </w:p>
              </w:tc>
              <w:tc>
                <w:tcPr>
                  <w:tcW w:w="2880" w:type="dxa"/>
                  <w:tcBorders>
                    <w:top w:val="single" w:color="FFFFFF" w:sz="1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11CC1D5A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Finalizaron etapa productiva (contrato de aprendizaje)</w:t>
                  </w:r>
                </w:p>
              </w:tc>
            </w:tr>
            <w:tr w14:paraId="1BBD5421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CellSpacing w:w="15" w:type="dxa"/>
              </w:trPr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17D3601A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En formación – en ejecución (Vínculo laboral)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3B3E5208">
                  <w:pPr>
                    <w:pStyle w:val="7"/>
                    <w:jc w:val="center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1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7F689554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En seguimiento</w:t>
                  </w:r>
                </w:p>
              </w:tc>
            </w:tr>
            <w:tr w14:paraId="3F3A719F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shd w:val="clear" w:color="auto" w:fill="auto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CellSpacing w:w="15" w:type="dxa"/>
              </w:trPr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73BC670F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En formación – en ejecución (Vínculo formativo)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6B7A9BA9">
                  <w:pPr>
                    <w:pStyle w:val="7"/>
                    <w:jc w:val="center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1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5CED537E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En seguimiento</w:t>
                  </w:r>
                </w:p>
              </w:tc>
            </w:tr>
            <w:tr w14:paraId="7E5D1EF7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shd w:val="clear" w:color="auto" w:fill="auto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CellSpacing w:w="15" w:type="dxa"/>
              </w:trPr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6D115EF6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Pendientes de iniciar etapa productiva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53760DBB">
                  <w:pPr>
                    <w:pStyle w:val="7"/>
                    <w:jc w:val="center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3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30BDF713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Novedades personales</w:t>
                  </w:r>
                </w:p>
              </w:tc>
            </w:tr>
            <w:tr w14:paraId="6336BE6A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shd w:val="clear" w:color="auto" w:fill="auto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CellSpacing w:w="15" w:type="dxa"/>
              </w:trPr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3516D4B6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Cancelados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4568DE55">
                  <w:pPr>
                    <w:pStyle w:val="7"/>
                    <w:jc w:val="center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6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49DFE6B1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Cancelación oficial en el sistema</w:t>
                  </w:r>
                </w:p>
              </w:tc>
            </w:tr>
            <w:tr w14:paraId="7A7BDC5E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shd w:val="clear" w:color="auto" w:fill="auto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CellSpacing w:w="15" w:type="dxa"/>
              </w:trPr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327FD7F5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Retiro voluntario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31C6E941">
                  <w:pPr>
                    <w:pStyle w:val="7"/>
                    <w:jc w:val="center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1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D7E3BC"/>
                  <w:vAlign w:val="center"/>
                </w:tcPr>
                <w:p w14:paraId="124EDD68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Retiro por decisión del aprendiz</w:t>
                  </w:r>
                </w:p>
              </w:tc>
            </w:tr>
            <w:tr w14:paraId="65264421"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shd w:val="clear" w:color="auto" w:fill="auto"/>
                <w:tblCellMar>
                  <w:top w:w="15" w:type="dxa"/>
                  <w:left w:w="15" w:type="dxa"/>
                  <w:bottom w:w="15" w:type="dxa"/>
                  <w:right w:w="15" w:type="dxa"/>
                </w:tblCellMar>
              </w:tblPrEx>
              <w:trPr>
                <w:tblCellSpacing w:w="15" w:type="dxa"/>
              </w:trPr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532DE282">
                  <w:pPr>
                    <w:pStyle w:val="7"/>
                    <w:jc w:val="both"/>
                    <w:rPr>
                      <w:rFonts w:hint="default" w:ascii="Calibri" w:hAnsi="Calibri" w:cs="Calibri"/>
                      <w:b/>
                      <w:bCs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b/>
                      <w:bCs/>
                      <w:color w:val="000000"/>
                      <w:lang w:val="es-ES" w:eastAsia="zh-CN"/>
                    </w:rPr>
                    <w:t>Total general ficha 2823040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276C70E4">
                  <w:pPr>
                    <w:pStyle w:val="7"/>
                    <w:jc w:val="center"/>
                    <w:rPr>
                      <w:rFonts w:hint="default" w:ascii="Calibri" w:hAnsi="Calibri" w:cs="Calibri"/>
                      <w:b/>
                      <w:bCs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b/>
                      <w:bCs/>
                      <w:color w:val="000000"/>
                      <w:lang w:val="es-ES" w:eastAsia="zh-CN"/>
                    </w:rPr>
                    <w:t>36</w:t>
                  </w:r>
                </w:p>
              </w:tc>
              <w:tc>
                <w:tcPr>
                  <w:tcW w:w="2880" w:type="dxa"/>
                  <w:tcBorders>
                    <w:top w:val="single" w:color="9BBB59" w:sz="8" w:space="0"/>
                    <w:left w:val="single" w:color="9BBB59" w:sz="8" w:space="0"/>
                    <w:bottom w:val="single" w:color="9BBB59" w:sz="8" w:space="0"/>
                    <w:right w:val="single" w:color="9BBB59" w:sz="8" w:space="0"/>
                  </w:tcBorders>
                  <w:shd w:val="clear" w:color="auto" w:fill="FFFFFF"/>
                  <w:vAlign w:val="center"/>
                </w:tcPr>
                <w:p w14:paraId="3CBB54A3">
                  <w:pPr>
                    <w:pStyle w:val="7"/>
                    <w:jc w:val="both"/>
                    <w:rPr>
                      <w:rFonts w:hint="default" w:ascii="Calibri" w:hAnsi="Calibri" w:cs="Calibri"/>
                      <w:color w:val="000000"/>
                      <w:lang w:val="es-ES"/>
                    </w:rPr>
                  </w:pPr>
                  <w:r>
                    <w:rPr>
                      <w:rFonts w:hint="default" w:ascii="Calibri" w:hAnsi="Calibri" w:cs="Calibri"/>
                      <w:color w:val="000000"/>
                      <w:lang w:val="es-ES" w:eastAsia="zh-CN"/>
                    </w:rPr>
                    <w:t>—</w:t>
                  </w:r>
                </w:p>
              </w:tc>
            </w:tr>
          </w:tbl>
          <w:p w14:paraId="1AC1AB69">
            <w:pPr>
              <w:pStyle w:val="7"/>
              <w:jc w:val="both"/>
              <w:rPr>
                <w:rFonts w:hint="default" w:ascii="Calibri" w:hAnsi="Calibri" w:cs="Calibri"/>
                <w:lang w:val="es-ES"/>
              </w:rPr>
            </w:pPr>
          </w:p>
          <w:p w14:paraId="127F4FF1">
            <w:pPr>
              <w:pStyle w:val="7"/>
              <w:jc w:val="both"/>
              <w:rPr>
                <w:rFonts w:hint="default" w:ascii="Calibri" w:hAnsi="Calibri" w:cs="Calibri"/>
                <w:lang w:val="es-ES"/>
              </w:rPr>
            </w:pPr>
          </w:p>
          <w:p w14:paraId="19B4123B">
            <w:pPr>
              <w:pStyle w:val="7"/>
              <w:jc w:val="both"/>
              <w:rPr>
                <w:rFonts w:hint="default" w:ascii="Calibri" w:hAnsi="Calibri" w:cs="Calibri"/>
                <w:highlight w:val="yellow"/>
              </w:rPr>
            </w:pPr>
            <w:r>
              <w:rPr>
                <w:rFonts w:hint="default" w:ascii="Calibri" w:hAnsi="Calibri" w:cs="Calibri"/>
                <w:highlight w:val="yellow"/>
              </w:rPr>
              <w:t>Carpeta Google Drive de la ficha 2823040 para la consolidación de evidencias y otros documentos de la ejecución de la etapa productiva de los aprendices</w:t>
            </w:r>
          </w:p>
          <w:p w14:paraId="2585BC8C">
            <w:pPr>
              <w:pStyle w:val="7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drawing>
                <wp:inline distT="0" distB="0" distL="114300" distR="114300">
                  <wp:extent cx="5542915" cy="3116580"/>
                  <wp:effectExtent l="0" t="0" r="635" b="762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Imagen 3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Calibri" w:hAnsi="Calibri" w:cs="Calibri"/>
              </w:rPr>
              <w:t xml:space="preserve"> </w:t>
            </w:r>
          </w:p>
          <w:p w14:paraId="4046825C">
            <w:pPr>
              <w:pStyle w:val="7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drawing>
                <wp:inline distT="0" distB="0" distL="114300" distR="114300">
                  <wp:extent cx="5542915" cy="3116580"/>
                  <wp:effectExtent l="0" t="0" r="635" b="762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n 4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2915" cy="3116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Calibri" w:hAnsi="Calibri" w:cs="Calibri"/>
              </w:rPr>
              <w:t xml:space="preserve"> </w:t>
            </w:r>
          </w:p>
          <w:p w14:paraId="03123783">
            <w:pPr>
              <w:pStyle w:val="7"/>
              <w:jc w:val="both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fldChar w:fldCharType="begin"/>
            </w:r>
            <w:r>
              <w:rPr>
                <w:rFonts w:hint="default" w:ascii="Calibri" w:hAnsi="Calibri" w:cs="Calibri"/>
              </w:rPr>
              <w:instrText xml:space="preserve"> HYPERLINK "https://drive.google.com/drive/folders/16MlYR3Ck4GZvh0FwFYoNPE2FfoSm0lFy" </w:instrText>
            </w:r>
            <w:r>
              <w:rPr>
                <w:rFonts w:hint="default" w:ascii="Calibri" w:hAnsi="Calibri" w:cs="Calibri"/>
              </w:rPr>
              <w:fldChar w:fldCharType="separate"/>
            </w:r>
            <w:r>
              <w:rPr>
                <w:rStyle w:val="4"/>
                <w:rFonts w:hint="default" w:ascii="Calibri" w:hAnsi="Calibri" w:cs="Calibri"/>
              </w:rPr>
              <w:t>https://drive.google.com/drive/folders/16MlYR3Ck4GZvh0FwFYoNPE2FfoSm0lFy</w:t>
            </w:r>
            <w:r>
              <w:rPr>
                <w:rStyle w:val="4"/>
                <w:rFonts w:hint="default" w:ascii="Calibri" w:hAnsi="Calibri" w:cs="Calibri"/>
              </w:rPr>
              <w:fldChar w:fldCharType="end"/>
            </w:r>
            <w:r>
              <w:rPr>
                <w:rFonts w:hint="default" w:ascii="Calibri" w:hAnsi="Calibri" w:cs="Calibri"/>
              </w:rPr>
              <w:t xml:space="preserve"> </w:t>
            </w:r>
          </w:p>
          <w:p w14:paraId="2DE191E5">
            <w:pPr>
              <w:pStyle w:val="7"/>
              <w:jc w:val="both"/>
              <w:rPr>
                <w:rFonts w:hint="default" w:ascii="Calibri" w:hAnsi="Calibri" w:cs="Calibri"/>
                <w:lang w:val="es-ES"/>
              </w:rPr>
            </w:pPr>
          </w:p>
          <w:p w14:paraId="2557A4BE">
            <w:pPr>
              <w:pStyle w:val="7"/>
              <w:jc w:val="both"/>
              <w:rPr>
                <w:rFonts w:hint="default" w:ascii="Calibri" w:hAnsi="Calibri" w:cs="Calibri"/>
                <w:lang w:val="es-ES"/>
              </w:rPr>
            </w:pPr>
            <w:r>
              <w:rPr>
                <w:rFonts w:hint="default" w:ascii="Calibri" w:hAnsi="Calibri" w:cs="Calibri"/>
                <w:lang w:val="es-ES"/>
              </w:rPr>
              <w:t>PROGRAMACION MOMENTO #1</w:t>
            </w:r>
            <w:r>
              <w:rPr>
                <w:rFonts w:hint="default" w:ascii="Calibri" w:hAnsi="Calibri" w:cs="Calibri"/>
              </w:rPr>
              <w:t xml:space="preserve">  ETAPA PRODUCTIVA DE LA FICHA 2823040 NEGOCIACIÓN INTERNACIONAL</w:t>
            </w:r>
            <w:r>
              <w:rPr>
                <w:rFonts w:hint="default" w:ascii="Calibri" w:hAnsi="Calibri" w:cs="Calibri"/>
                <w:lang w:val="es-ES"/>
              </w:rPr>
              <w:t xml:space="preserve"> APRENDICES QUE INICIAN PRÁCTICA_NOV_2025</w:t>
            </w:r>
          </w:p>
          <w:p w14:paraId="145D6BA2">
            <w:pPr>
              <w:pStyle w:val="7"/>
              <w:jc w:val="both"/>
              <w:rPr>
                <w:rFonts w:hint="default" w:ascii="Calibri" w:hAnsi="Calibri" w:cs="Calibri"/>
                <w:lang w:val="es-ES"/>
              </w:rPr>
            </w:pPr>
            <w:r>
              <w:rPr>
                <w:rFonts w:hint="default" w:ascii="Calibri" w:hAnsi="Calibri" w:cs="Calibri"/>
                <w:lang w:val="es-ES"/>
              </w:rPr>
              <w:drawing>
                <wp:inline distT="0" distB="0" distL="114300" distR="114300">
                  <wp:extent cx="5584190" cy="3136900"/>
                  <wp:effectExtent l="0" t="0" r="16510" b="6350"/>
                  <wp:docPr id="23" name="Imagen 23" descr="Imagen de WhatsApp 2025-11-25 a las 15.54.13_d9f140b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n 23" descr="Imagen de WhatsApp 2025-11-25 a las 15.54.13_d9f140b5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190" cy="313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945100">
            <w:pPr>
              <w:pStyle w:val="7"/>
              <w:jc w:val="center"/>
              <w:rPr>
                <w:rFonts w:hint="default" w:ascii="Calibri" w:hAnsi="Calibri"/>
                <w:lang w:val="es-ES"/>
              </w:rPr>
            </w:pPr>
            <w:r>
              <w:rPr>
                <w:rFonts w:hint="default" w:ascii="Calibri" w:hAnsi="Calibri"/>
              </w:rPr>
              <w:t>Seguimiento Etapa Productiva - LUIS FERNANDO NOBLES BLANCO</w:t>
            </w:r>
            <w:r>
              <w:rPr>
                <w:rFonts w:hint="default" w:ascii="Calibri" w:hAnsi="Calibri"/>
                <w:lang w:val="es-ES"/>
              </w:rPr>
              <w:t xml:space="preserve"> - Vínculo formativo</w:t>
            </w:r>
          </w:p>
          <w:p w14:paraId="0D159336">
            <w:pPr>
              <w:pStyle w:val="7"/>
              <w:jc w:val="center"/>
              <w:rPr>
                <w:rFonts w:hint="default" w:ascii="Calibri" w:hAnsi="Calibri"/>
              </w:rPr>
            </w:pPr>
            <w:r>
              <w:rPr>
                <w:rFonts w:hint="default" w:ascii="Calibri" w:hAnsi="Calibri"/>
              </w:rPr>
              <w:t>martes, 25 noviembre 4:00 p. m.</w:t>
            </w:r>
          </w:p>
          <w:p w14:paraId="7161903A">
            <w:pPr>
              <w:pStyle w:val="7"/>
              <w:jc w:val="center"/>
              <w:rPr>
                <w:rFonts w:hint="default" w:ascii="Calibri" w:hAnsi="Calibri"/>
              </w:rPr>
            </w:pPr>
          </w:p>
          <w:p w14:paraId="428D229B">
            <w:pPr>
              <w:pStyle w:val="7"/>
              <w:jc w:val="center"/>
              <w:rPr>
                <w:rFonts w:hint="default" w:ascii="Calibri" w:hAnsi="Calibri"/>
                <w:lang w:val="es-ES"/>
              </w:rPr>
            </w:pPr>
            <w:r>
              <w:rPr>
                <w:rFonts w:hint="default" w:ascii="Calibri" w:hAnsi="Calibri"/>
                <w:lang w:val="es-ES"/>
              </w:rPr>
              <w:drawing>
                <wp:inline distT="0" distB="0" distL="114300" distR="114300">
                  <wp:extent cx="5584190" cy="3136900"/>
                  <wp:effectExtent l="0" t="0" r="16510" b="6350"/>
                  <wp:docPr id="25" name="Imagen 25" descr="Imagen de WhatsApp 2025-11-28 a las 15.18.58_ce41b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n 25" descr="Imagen de WhatsApp 2025-11-28 a las 15.18.58_ce41b26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190" cy="313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B1ADFD5">
            <w:pPr>
              <w:pStyle w:val="7"/>
              <w:jc w:val="center"/>
              <w:rPr>
                <w:rFonts w:hint="default" w:ascii="Calibri" w:hAnsi="Calibri"/>
                <w:lang w:val="es-ES"/>
              </w:rPr>
            </w:pPr>
            <w:r>
              <w:rPr>
                <w:rFonts w:hint="default" w:ascii="Calibri" w:hAnsi="Calibri"/>
              </w:rPr>
              <w:t>Seguimiento Etapa Productiva - MÓNICA PATRICIA MONTAÑO MORENO</w:t>
            </w:r>
            <w:r>
              <w:rPr>
                <w:rFonts w:hint="default" w:ascii="Calibri" w:hAnsi="Calibri"/>
                <w:lang w:val="es-ES"/>
              </w:rPr>
              <w:t xml:space="preserve"> - Vínculo Laboral</w:t>
            </w:r>
          </w:p>
          <w:p w14:paraId="2324F210">
            <w:pPr>
              <w:pStyle w:val="7"/>
              <w:jc w:val="center"/>
              <w:rPr>
                <w:rFonts w:hint="default" w:ascii="Calibri" w:hAnsi="Calibri"/>
              </w:rPr>
            </w:pPr>
            <w:r>
              <w:rPr>
                <w:rFonts w:hint="default" w:ascii="Calibri" w:hAnsi="Calibri"/>
              </w:rPr>
              <w:t>viernes, 28 noviembre 3:00 p. m.</w:t>
            </w:r>
          </w:p>
          <w:p w14:paraId="55E03007">
            <w:pPr>
              <w:pStyle w:val="7"/>
              <w:jc w:val="center"/>
              <w:rPr>
                <w:rFonts w:hint="default" w:ascii="Calibri" w:hAnsi="Calibri"/>
              </w:rPr>
            </w:pPr>
          </w:p>
          <w:p w14:paraId="6C1B8B9D">
            <w:pPr>
              <w:pStyle w:val="7"/>
              <w:jc w:val="center"/>
              <w:rPr>
                <w:rFonts w:hint="default" w:ascii="Calibri" w:hAnsi="Calibri"/>
                <w:lang w:val="es-ES"/>
              </w:rPr>
            </w:pPr>
            <w:r>
              <w:rPr>
                <w:rFonts w:hint="default" w:ascii="Calibri" w:hAnsi="Calibri"/>
                <w:lang w:val="es-ES"/>
              </w:rPr>
              <w:drawing>
                <wp:inline distT="0" distB="0" distL="114300" distR="114300">
                  <wp:extent cx="5584190" cy="3136900"/>
                  <wp:effectExtent l="0" t="0" r="16510" b="6350"/>
                  <wp:docPr id="26" name="Imagen 26" descr="Imagen de WhatsApp 2025-11-26 a las 09.57.47_96770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n 26" descr="Imagen de WhatsApp 2025-11-26 a las 09.57.47_9677098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190" cy="313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513E06">
            <w:pPr>
              <w:pStyle w:val="7"/>
              <w:jc w:val="center"/>
              <w:rPr>
                <w:rFonts w:hint="default" w:ascii="Calibri" w:hAnsi="Calibri"/>
                <w:lang w:val="es-ES"/>
              </w:rPr>
            </w:pPr>
            <w:r>
              <w:rPr>
                <w:rFonts w:hint="default" w:ascii="Calibri" w:hAnsi="Calibri"/>
                <w:lang w:val="es-ES"/>
              </w:rPr>
              <w:t>Emisión juicio de etapa productiva al aprendiz Hanner Possú - 26/nov72025</w:t>
            </w:r>
          </w:p>
          <w:p w14:paraId="60A3AC75">
            <w:pPr>
              <w:pStyle w:val="7"/>
              <w:jc w:val="center"/>
              <w:rPr>
                <w:rFonts w:hint="default" w:ascii="Calibri" w:hAnsi="Calibri"/>
                <w:lang w:val="es-ES"/>
              </w:rPr>
            </w:pPr>
          </w:p>
          <w:p w14:paraId="2899D093">
            <w:pPr>
              <w:pStyle w:val="7"/>
              <w:jc w:val="center"/>
              <w:rPr>
                <w:rFonts w:hint="default" w:ascii="Calibri" w:hAnsi="Calibri"/>
                <w:lang w:val="es-ES"/>
              </w:rPr>
            </w:pPr>
            <w:r>
              <w:drawing>
                <wp:inline distT="0" distB="0" distL="114300" distR="114300">
                  <wp:extent cx="5581650" cy="3138170"/>
                  <wp:effectExtent l="0" t="0" r="0" b="5080"/>
                  <wp:docPr id="27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n 2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1650" cy="3138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E20167">
            <w:pPr>
              <w:pStyle w:val="7"/>
              <w:jc w:val="center"/>
              <w:rPr>
                <w:rFonts w:hint="default" w:ascii="Calibri" w:hAnsi="Calibri" w:cs="Calibri"/>
                <w:lang w:val="es-ES"/>
              </w:rPr>
            </w:pPr>
            <w:r>
              <w:rPr>
                <w:rFonts w:hint="default" w:ascii="Calibri" w:hAnsi="Calibri" w:cs="Calibri"/>
                <w:lang w:val="es-ES"/>
              </w:rPr>
              <w:t>Capacitación a aprendices de FICHA 2977670 DEL PROGRAMA DE FORMACION TECNOLOGO EN COORDINACION DE PROCESOS LOGISTICOS - Formato F165 y alternativas de etapa productiva - martes, 25 noviembre 7:30 p. m.</w:t>
            </w:r>
          </w:p>
          <w:p w14:paraId="7A28466D">
            <w:pPr>
              <w:jc w:val="both"/>
              <w:rPr>
                <w:rFonts w:hint="default" w:ascii="Calibri" w:hAnsi="Calibri" w:cs="Calibri"/>
              </w:rPr>
            </w:pPr>
          </w:p>
          <w:p w14:paraId="0E7F6FB3">
            <w:pPr>
              <w:pStyle w:val="7"/>
              <w:jc w:val="center"/>
              <w:rPr>
                <w:rFonts w:hint="default" w:ascii="Calibri" w:hAnsi="Calibri" w:cs="Calibri"/>
                <w:highlight w:val="yellow"/>
              </w:rPr>
            </w:pPr>
            <w:r>
              <w:rPr>
                <w:rFonts w:hint="default" w:ascii="Calibri" w:hAnsi="Calibri" w:cs="Calibri"/>
                <w:highlight w:val="yellow"/>
              </w:rPr>
              <w:t>Imágenes tomadas de</w:t>
            </w:r>
            <w:r>
              <w:rPr>
                <w:rFonts w:hint="default" w:ascii="Calibri" w:hAnsi="Calibri" w:cs="Calibri"/>
                <w:highlight w:val="yellow"/>
                <w:lang w:val="es-ES"/>
              </w:rPr>
              <w:t>l registro fotográfico personal</w:t>
            </w:r>
          </w:p>
        </w:tc>
      </w:tr>
      <w:tr w14:paraId="3FAE5E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16" w:type="dxa"/>
            <w:gridSpan w:val="2"/>
          </w:tcPr>
          <w:p w14:paraId="6FCD57E2">
            <w:pPr>
              <w:jc w:val="center"/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</w:pPr>
            <w:r>
              <w:rPr>
                <w:rFonts w:hint="default" w:asciiTheme="minorHAnsi" w:hAnsiTheme="minorHAnsi" w:cstheme="minorHAnsi"/>
                <w:b/>
                <w:bCs/>
                <w:sz w:val="28"/>
                <w:szCs w:val="28"/>
                <w:highlight w:val="none"/>
                <w:lang w:val="es-ES"/>
              </w:rPr>
              <w:t xml:space="preserve">SEGUIMIENTOS ETAPA PRODUCTIVA FICHAS </w:t>
            </w:r>
            <w:r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  <w:t xml:space="preserve">2875700 </w:t>
            </w:r>
          </w:p>
          <w:p w14:paraId="6B366EF3">
            <w:pPr>
              <w:jc w:val="center"/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</w:pPr>
            <w:r>
              <w:rPr>
                <w:rFonts w:hint="default" w:ascii="Calibri Light" w:hAnsi="Calibri Light" w:cs="Calibri Light"/>
                <w:b/>
                <w:bCs/>
                <w:sz w:val="28"/>
                <w:szCs w:val="28"/>
                <w:highlight w:val="none"/>
                <w:lang w:val="es-ES"/>
              </w:rPr>
              <w:drawing>
                <wp:inline distT="0" distB="0" distL="114300" distR="114300">
                  <wp:extent cx="5584190" cy="3136900"/>
                  <wp:effectExtent l="0" t="0" r="16510" b="6350"/>
                  <wp:docPr id="29" name="Imagen 29" descr="Imagen de WhatsApp 2025-11-19 a las 15.10.40_5ada81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n 29" descr="Imagen de WhatsApp 2025-11-19 a las 15.10.40_5ada81ed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190" cy="313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F5D18F">
            <w:pPr>
              <w:jc w:val="center"/>
              <w:rPr>
                <w:rFonts w:hint="default"/>
                <w:b w:val="0"/>
                <w:bCs w:val="0"/>
                <w:lang w:val="es-ES"/>
              </w:rPr>
            </w:pPr>
            <w:r>
              <w:rPr>
                <w:rFonts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242424"/>
                <w:spacing w:val="0"/>
                <w:sz w:val="24"/>
                <w:szCs w:val="24"/>
                <w:shd w:val="clear" w:fill="FFFFFF"/>
              </w:rPr>
              <w:t>Reunión - Novedades en Etapa Productiva - Aprendiz Eblin Daniela Rodríguez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242424"/>
                <w:spacing w:val="0"/>
                <w:sz w:val="24"/>
                <w:szCs w:val="24"/>
                <w:shd w:val="clear" w:fill="FFFFFF"/>
                <w:lang w:val="es-ES"/>
              </w:rPr>
              <w:t xml:space="preserve"> </w:t>
            </w:r>
            <w:r>
              <w:rPr>
                <w:rFonts w:hint="default" w:ascii="Segoe UI" w:hAnsi="Segoe UI" w:eastAsia="Segoe UI" w:cs="Segoe UI"/>
                <w:b w:val="0"/>
                <w:bCs w:val="0"/>
                <w:i w:val="0"/>
                <w:iCs w:val="0"/>
                <w:caps w:val="0"/>
                <w:color w:val="616161"/>
                <w:spacing w:val="0"/>
                <w:sz w:val="21"/>
                <w:szCs w:val="21"/>
                <w:shd w:val="clear" w:fill="FFFFFF"/>
              </w:rPr>
              <w:t>miércoles, 19 noviembre 3:00 p. m. </w:t>
            </w:r>
          </w:p>
          <w:p w14:paraId="4A3BA5CB">
            <w:pPr>
              <w:jc w:val="center"/>
              <w:rPr>
                <w:rFonts w:hint="default"/>
                <w:lang w:val="es-ES"/>
              </w:rPr>
            </w:pPr>
          </w:p>
        </w:tc>
      </w:tr>
      <w:tr w14:paraId="776A91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16" w:type="dxa"/>
            <w:gridSpan w:val="2"/>
          </w:tcPr>
          <w:p w14:paraId="21854557">
            <w:pPr>
              <w:jc w:val="center"/>
              <w:rPr>
                <w:rFonts w:hint="default" w:asciiTheme="minorHAnsi" w:hAnsiTheme="minorHAnsi" w:cstheme="minorHAnsi"/>
                <w:highlight w:val="yellow"/>
                <w:lang w:val="es-ES"/>
              </w:rPr>
            </w:pPr>
            <w:r>
              <w:rPr>
                <w:rFonts w:hint="default" w:asciiTheme="minorHAnsi" w:hAnsiTheme="minorHAnsi" w:cstheme="minorHAnsi"/>
                <w:b/>
                <w:bCs/>
                <w:sz w:val="28"/>
                <w:szCs w:val="28"/>
                <w:highlight w:val="none"/>
                <w:lang w:val="es-ES"/>
              </w:rPr>
              <w:t>SEGUIMIENTOS FINALES ETAPA PRODUCTIVA FICHA 2823040</w:t>
            </w:r>
          </w:p>
        </w:tc>
      </w:tr>
      <w:tr w14:paraId="4297EB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8" w:type="dxa"/>
            <w:vAlign w:val="top"/>
          </w:tcPr>
          <w:p w14:paraId="3A71312E">
            <w:pPr>
              <w:widowControl w:val="0"/>
              <w:jc w:val="center"/>
              <w:rPr>
                <w:rFonts w:hint="default"/>
                <w:sz w:val="20"/>
                <w:szCs w:val="20"/>
                <w:vertAlign w:val="baseline"/>
                <w:lang w:val="es-ES"/>
              </w:rPr>
            </w:pPr>
            <w:r>
              <w:rPr>
                <w:rFonts w:hint="default"/>
                <w:sz w:val="20"/>
                <w:szCs w:val="20"/>
                <w:vertAlign w:val="baseline"/>
                <w:lang w:val="es-ES"/>
              </w:rPr>
              <w:t>1</w:t>
            </w:r>
          </w:p>
        </w:tc>
        <w:tc>
          <w:tcPr>
            <w:tcW w:w="8558" w:type="dxa"/>
            <w:vAlign w:val="top"/>
          </w:tcPr>
          <w:p w14:paraId="7E9D3612">
            <w:pPr>
              <w:pStyle w:val="7"/>
              <w:jc w:val="center"/>
              <w:rPr>
                <w:rFonts w:hint="default" w:ascii="Calibri" w:hAnsi="Calibri" w:cs="Calibri"/>
                <w:lang w:val="es-ES"/>
              </w:rPr>
            </w:pPr>
          </w:p>
          <w:p w14:paraId="7DB22C26">
            <w:pPr>
              <w:pStyle w:val="7"/>
              <w:jc w:val="center"/>
              <w:rPr>
                <w:rFonts w:hint="default" w:ascii="Calibri" w:hAnsi="Calibri" w:cs="Calibri"/>
                <w:lang w:val="es-ES"/>
              </w:rPr>
            </w:pPr>
            <w:r>
              <w:rPr>
                <w:rFonts w:hint="default" w:ascii="Calibri" w:hAnsi="Calibri" w:cs="Calibri"/>
                <w:lang w:val="es-ES"/>
              </w:rPr>
              <w:t>SEGUIMIENTO FINAL Y EVALUACIÓN DE ETAPA PRODUCTIVA - BRANDON YESID ADVINCULA MARTINEZ - martes, 2 diciembre 3:00 p. m.</w:t>
            </w:r>
          </w:p>
          <w:p w14:paraId="7A1DA257">
            <w:pPr>
              <w:widowControl w:val="0"/>
              <w:jc w:val="center"/>
              <w:rPr>
                <w:sz w:val="20"/>
                <w:szCs w:val="20"/>
                <w:vertAlign w:val="baseline"/>
              </w:rPr>
            </w:pPr>
            <w:r>
              <w:rPr>
                <w:rFonts w:hint="default" w:ascii="Calibri" w:hAnsi="Calibri" w:cs="Calibri"/>
                <w:lang w:val="es-ES"/>
              </w:rPr>
              <w:drawing>
                <wp:inline distT="0" distB="0" distL="114300" distR="114300">
                  <wp:extent cx="5584190" cy="3136900"/>
                  <wp:effectExtent l="0" t="0" r="16510" b="6350"/>
                  <wp:docPr id="28" name="Imagen 28" descr="Imagen de WhatsApp 2025-12-02 a las 15.08.41_f46029f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n 28" descr="Imagen de WhatsApp 2025-12-02 a las 15.08.41_f46029f9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84190" cy="3136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AA00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8" w:type="dxa"/>
            <w:shd w:val="clear" w:color="auto" w:fill="auto"/>
            <w:vAlign w:val="top"/>
          </w:tcPr>
          <w:p w14:paraId="42B746C4">
            <w:pPr>
              <w:widowControl w:val="0"/>
              <w:jc w:val="left"/>
              <w:rPr>
                <w:rFonts w:hint="default" w:asciiTheme="minorHAnsi" w:hAnsiTheme="minorHAnsi" w:eastAsiaTheme="minorEastAsia" w:cstheme="minorBidi"/>
                <w:vertAlign w:val="baseline"/>
                <w:lang w:val="es-ES" w:eastAsia="zh-CN" w:bidi="ar-SA"/>
              </w:rPr>
            </w:pPr>
          </w:p>
        </w:tc>
        <w:tc>
          <w:tcPr>
            <w:tcW w:w="8558" w:type="dxa"/>
            <w:shd w:val="clear" w:color="auto" w:fill="auto"/>
            <w:vAlign w:val="top"/>
          </w:tcPr>
          <w:p w14:paraId="1D461EB2">
            <w:pPr>
              <w:pStyle w:val="7"/>
              <w:jc w:val="center"/>
              <w:rPr>
                <w:lang w:val="en-US" w:eastAsia="zh-CN"/>
              </w:rPr>
            </w:pPr>
            <w:r>
              <w:rPr>
                <w:rFonts w:asciiTheme="minorHAnsi" w:hAnsiTheme="minorHAnsi" w:cstheme="minorHAnsi"/>
                <w:highlight w:val="yellow"/>
              </w:rPr>
              <w:t>Imágenes tomadas de</w:t>
            </w:r>
            <w:r>
              <w:rPr>
                <w:rFonts w:hint="default" w:asciiTheme="minorHAnsi" w:hAnsiTheme="minorHAnsi" w:cstheme="minorHAnsi"/>
                <w:highlight w:val="yellow"/>
                <w:lang w:val="es-ES"/>
              </w:rPr>
              <w:t>l registro fotográfico personal</w:t>
            </w:r>
          </w:p>
        </w:tc>
      </w:tr>
    </w:tbl>
    <w:p w14:paraId="2FE46968">
      <w:pPr>
        <w:pStyle w:val="7"/>
        <w:rPr>
          <w:rFonts w:asciiTheme="minorHAnsi" w:hAnsiTheme="minorHAnsi" w:cstheme="minorHAnsi"/>
        </w:rPr>
      </w:pPr>
    </w:p>
    <w:p w14:paraId="40AD659A">
      <w:pPr>
        <w:pStyle w:val="7"/>
        <w:rPr>
          <w:rFonts w:asciiTheme="minorHAnsi" w:hAnsiTheme="minorHAnsi" w:cstheme="minorHAnsi"/>
        </w:rPr>
      </w:pPr>
    </w:p>
    <w:p w14:paraId="379DEAF3">
      <w:pPr>
        <w:pStyle w:val="11"/>
        <w:numPr>
          <w:ilvl w:val="0"/>
          <w:numId w:val="1"/>
        </w:numPr>
        <w:tabs>
          <w:tab w:val="left" w:pos="371"/>
        </w:tabs>
        <w:spacing w:line="360" w:lineRule="auto"/>
        <w:ind w:right="208" w:firstLine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Otros</w:t>
      </w:r>
      <w:r>
        <w:rPr>
          <w:rFonts w:asciiTheme="minorHAnsi" w:hAnsiTheme="minorHAnsi" w:cstheme="minorHAnsi"/>
          <w:sz w:val="24"/>
          <w:szCs w:val="24"/>
        </w:rPr>
        <w:t>.</w:t>
      </w:r>
      <w:r>
        <w:rPr>
          <w:rFonts w:asciiTheme="minorHAnsi" w:hAnsiTheme="minorHAnsi" w:cstheme="minorHAnsi"/>
          <w:spacing w:val="-4"/>
          <w:sz w:val="24"/>
          <w:szCs w:val="24"/>
        </w:rPr>
        <w:t xml:space="preserve"> N.A</w:t>
      </w:r>
    </w:p>
    <w:p w14:paraId="033FDCB6">
      <w:pPr>
        <w:pStyle w:val="11"/>
        <w:tabs>
          <w:tab w:val="left" w:pos="371"/>
        </w:tabs>
        <w:spacing w:line="360" w:lineRule="auto"/>
        <w:ind w:right="208"/>
        <w:rPr>
          <w:rFonts w:asciiTheme="minorHAnsi" w:hAnsiTheme="minorHAnsi" w:cstheme="minorHAnsi"/>
          <w:sz w:val="24"/>
          <w:szCs w:val="24"/>
        </w:rPr>
      </w:pPr>
    </w:p>
    <w:p w14:paraId="404B4B10">
      <w:pPr>
        <w:pStyle w:val="7"/>
        <w:spacing w:before="1"/>
        <w:rPr>
          <w:rFonts w:asciiTheme="minorHAnsi" w:hAnsiTheme="minorHAnsi" w:cstheme="minorHAnsi"/>
        </w:rPr>
      </w:pPr>
    </w:p>
    <w:p w14:paraId="72D3B791">
      <w:pPr>
        <w:pStyle w:val="11"/>
        <w:numPr>
          <w:ilvl w:val="0"/>
          <w:numId w:val="1"/>
        </w:numPr>
        <w:tabs>
          <w:tab w:val="left" w:pos="371"/>
        </w:tabs>
        <w:spacing w:line="360" w:lineRule="auto"/>
        <w:ind w:right="539" w:firstLine="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Recomendaciones</w:t>
      </w:r>
      <w:r>
        <w:rPr>
          <w:rFonts w:asciiTheme="minorHAnsi" w:hAnsiTheme="minorHAnsi" w:cstheme="minorHAnsi"/>
          <w:sz w:val="24"/>
          <w:szCs w:val="24"/>
        </w:rPr>
        <w:t>. En este espacio puede colocar observaciones</w:t>
      </w:r>
      <w:r>
        <w:rPr>
          <w:rFonts w:asciiTheme="minorHAnsi" w:hAnsiTheme="minorHAnsi" w:cstheme="minorHAnsi"/>
          <w:spacing w:val="1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tendientes</w:t>
      </w:r>
      <w:r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al</w:t>
      </w:r>
      <w:r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mejoramiento</w:t>
      </w:r>
      <w:r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del</w:t>
      </w:r>
      <w:r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proceso</w:t>
      </w:r>
      <w:r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que</w:t>
      </w:r>
      <w:r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usted</w:t>
      </w:r>
      <w:r>
        <w:rPr>
          <w:rFonts w:asciiTheme="minorHAnsi" w:hAnsiTheme="minorHAnsi" w:cstheme="minorHAnsi"/>
          <w:spacing w:val="-3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adelanta</w:t>
      </w:r>
      <w:r>
        <w:rPr>
          <w:rFonts w:asciiTheme="minorHAnsi" w:hAnsiTheme="minorHAnsi" w:cstheme="minorHAnsi"/>
          <w:spacing w:val="-2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en</w:t>
      </w:r>
      <w:r>
        <w:rPr>
          <w:rFonts w:asciiTheme="minorHAnsi" w:hAnsiTheme="minorHAnsi" w:cstheme="minorHAnsi"/>
          <w:spacing w:val="-3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la</w:t>
      </w:r>
      <w:r>
        <w:rPr>
          <w:rFonts w:asciiTheme="minorHAnsi" w:hAnsiTheme="minorHAnsi" w:cstheme="minorHAnsi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sz w:val="24"/>
          <w:szCs w:val="24"/>
        </w:rPr>
        <w:t>institución.</w:t>
      </w:r>
    </w:p>
    <w:p w14:paraId="3F36258B">
      <w:pPr>
        <w:pStyle w:val="7"/>
        <w:rPr>
          <w:rFonts w:asciiTheme="minorHAnsi" w:hAnsiTheme="minorHAnsi" w:cstheme="minorHAnsi"/>
        </w:rPr>
      </w:pPr>
    </w:p>
    <w:p w14:paraId="1B4B26AE">
      <w:pPr>
        <w:pStyle w:val="7"/>
        <w:rPr>
          <w:rFonts w:asciiTheme="minorHAnsi" w:hAnsiTheme="minorHAnsi" w:cstheme="minorHAnsi"/>
        </w:rPr>
      </w:pPr>
    </w:p>
    <w:p w14:paraId="2D17AB3E">
      <w:pPr>
        <w:pStyle w:val="7"/>
        <w:spacing w:before="2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lang w:val="en-US"/>
        </w:rPr>
        <mc:AlternateContent>
          <mc:Choice Requires="wps">
            <w:drawing>
              <wp:anchor distT="0" distB="0" distL="0" distR="0" simplePos="0" relativeHeight="251660288" behindDoc="1" locked="0" layoutInCell="1" allowOverlap="1">
                <wp:simplePos x="0" y="0"/>
                <wp:positionH relativeFrom="page">
                  <wp:posOffset>1533525</wp:posOffset>
                </wp:positionH>
                <wp:positionV relativeFrom="paragraph">
                  <wp:posOffset>140970</wp:posOffset>
                </wp:positionV>
                <wp:extent cx="4493260" cy="1270"/>
                <wp:effectExtent l="0" t="0" r="0" b="0"/>
                <wp:wrapTopAndBottom/>
                <wp:docPr id="8" name="AutoShap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4493260" cy="1270"/>
                        </a:xfrm>
                        <a:custGeom>
                          <a:avLst/>
                          <a:gdLst>
                            <a:gd name="T0" fmla="+- 0 2415 2415"/>
                            <a:gd name="T1" fmla="*/ T0 w 7076"/>
                            <a:gd name="T2" fmla="+- 0 7348 2415"/>
                            <a:gd name="T3" fmla="*/ T2 w 7076"/>
                            <a:gd name="T4" fmla="+- 0 7355 2415"/>
                            <a:gd name="T5" fmla="*/ T4 w 7076"/>
                            <a:gd name="T6" fmla="+- 0 9490 2415"/>
                            <a:gd name="T7" fmla="*/ T6 w 707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</a:cxnLst>
                          <a:rect l="0" t="0" r="r" b="b"/>
                          <a:pathLst>
                            <a:path w="7076">
                              <a:moveTo>
                                <a:pt x="0" y="0"/>
                              </a:moveTo>
                              <a:lnTo>
                                <a:pt x="4933" y="0"/>
                              </a:lnTo>
                              <a:moveTo>
                                <a:pt x="4940" y="0"/>
                              </a:moveTo>
                              <a:lnTo>
                                <a:pt x="7075" y="0"/>
                              </a:lnTo>
                            </a:path>
                          </a:pathLst>
                        </a:custGeom>
                        <a:noFill/>
                        <a:ln w="9601">
                          <a:solidFill>
                            <a:srgbClr val="393737"/>
                          </a:solidFill>
                          <a:prstDash val="solid"/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AutoShape 2" o:spid="_x0000_s1026" o:spt="100" style="position:absolute;left:0pt;margin-left:120.75pt;margin-top:11.1pt;height:0.1pt;width:353.8pt;mso-position-horizontal-relative:page;mso-wrap-distance-bottom:0pt;mso-wrap-distance-top:0pt;z-index:-251656192;mso-width-relative:page;mso-height-relative:page;" filled="f" stroked="t" coordsize="7076,1" o:gfxdata="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" path="m0,0l4933,0m4940,0l7075,0e">
                <v:path o:connectlocs="0,0;3132455,0;3136900,0;4492625,0" o:connectangles="0,0,0,0"/>
                <v:fill on="f" focussize="0,0"/>
                <v:stroke weight="0.755984251968504pt" color="#393737" joinstyle="round"/>
                <v:imagedata o:title=""/>
                <o:lock v:ext="edit" aspectratio="f"/>
                <w10:wrap type="topAndBottom"/>
              </v:shape>
            </w:pict>
          </mc:Fallback>
        </mc:AlternateContent>
      </w:r>
    </w:p>
    <w:p w14:paraId="00112EB0">
      <w:pPr>
        <w:spacing w:before="106"/>
        <w:ind w:left="1074" w:right="1097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color w:val="EC7C30"/>
          <w:sz w:val="24"/>
          <w:szCs w:val="24"/>
        </w:rPr>
        <w:t>El</w:t>
      </w:r>
      <w:r>
        <w:rPr>
          <w:rFonts w:asciiTheme="minorHAnsi" w:hAnsiTheme="minorHAnsi" w:cstheme="minorHAnsi"/>
          <w:b/>
          <w:color w:val="EC7C30"/>
          <w:spacing w:val="-2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mejoramiento</w:t>
      </w:r>
      <w:r>
        <w:rPr>
          <w:rFonts w:asciiTheme="minorHAnsi" w:hAnsiTheme="minorHAnsi" w:cstheme="minorHAnsi"/>
          <w:b/>
          <w:color w:val="EC7C30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institucional</w:t>
      </w:r>
      <w:r>
        <w:rPr>
          <w:rFonts w:asciiTheme="minorHAnsi" w:hAnsiTheme="minorHAnsi" w:cstheme="minorHAnsi"/>
          <w:b/>
          <w:color w:val="EC7C30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depende</w:t>
      </w:r>
      <w:r>
        <w:rPr>
          <w:rFonts w:asciiTheme="minorHAnsi" w:hAnsiTheme="minorHAnsi" w:cstheme="minorHAnsi"/>
          <w:b/>
          <w:color w:val="EC7C30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del</w:t>
      </w:r>
      <w:r>
        <w:rPr>
          <w:rFonts w:asciiTheme="minorHAnsi" w:hAnsiTheme="minorHAnsi" w:cstheme="minorHAnsi"/>
          <w:b/>
          <w:color w:val="EC7C30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compromiso</w:t>
      </w:r>
      <w:r>
        <w:rPr>
          <w:rFonts w:asciiTheme="minorHAnsi" w:hAnsiTheme="minorHAnsi" w:cstheme="minorHAnsi"/>
          <w:b/>
          <w:color w:val="EC7C30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de</w:t>
      </w:r>
      <w:r>
        <w:rPr>
          <w:rFonts w:asciiTheme="minorHAnsi" w:hAnsiTheme="minorHAnsi" w:cstheme="minorHAnsi"/>
          <w:b/>
          <w:color w:val="EC7C30"/>
          <w:spacing w:val="-1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todos</w:t>
      </w:r>
      <w:r>
        <w:rPr>
          <w:rFonts w:asciiTheme="minorHAnsi" w:hAnsiTheme="minorHAnsi" w:cstheme="minorHAnsi"/>
          <w:b/>
          <w:color w:val="EC7C30"/>
          <w:spacing w:val="-4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los</w:t>
      </w:r>
      <w:r>
        <w:rPr>
          <w:rFonts w:asciiTheme="minorHAnsi" w:hAnsiTheme="minorHAnsi" w:cstheme="minorHAnsi"/>
          <w:b/>
          <w:color w:val="EC7C30"/>
          <w:spacing w:val="-3"/>
          <w:sz w:val="24"/>
          <w:szCs w:val="24"/>
        </w:rPr>
        <w:t xml:space="preserve"> </w:t>
      </w:r>
      <w:r>
        <w:rPr>
          <w:rFonts w:asciiTheme="minorHAnsi" w:hAnsiTheme="minorHAnsi" w:cstheme="minorHAnsi"/>
          <w:b/>
          <w:color w:val="EC7C30"/>
          <w:sz w:val="24"/>
          <w:szCs w:val="24"/>
        </w:rPr>
        <w:t>actores</w:t>
      </w:r>
    </w:p>
    <w:sectPr>
      <w:headerReference r:id="rId3" w:type="default"/>
      <w:pgSz w:w="11910" w:h="16840"/>
      <w:pgMar w:top="1320" w:right="1580" w:bottom="280" w:left="1600" w:header="749" w:footer="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MT">
    <w:altName w:val="Arial"/>
    <w:panose1 w:val="00000000000000000000"/>
    <w:charset w:val="01"/>
    <w:family w:val="swiss"/>
    <w:pitch w:val="default"/>
    <w:sig w:usb0="00000000" w:usb1="00000000" w:usb2="00000000" w:usb3="00000000" w:csb0="00000000" w:csb1="0000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DCD1DA">
    <w:pPr>
      <w:pStyle w:val="7"/>
      <w:spacing w:line="14" w:lineRule="auto"/>
      <w:rPr>
        <w:sz w:val="20"/>
      </w:rPr>
    </w:pPr>
    <w:r>
      <w:rPr>
        <w:lang w:val="en-US"/>
      </w:rP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1068070</wp:posOffset>
              </wp:positionH>
              <wp:positionV relativeFrom="page">
                <wp:posOffset>462915</wp:posOffset>
              </wp:positionV>
              <wp:extent cx="3006090" cy="165735"/>
              <wp:effectExtent l="0" t="0" r="0" b="0"/>
              <wp:wrapNone/>
              <wp:docPr id="7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0609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B4A0B5">
                          <w:pPr>
                            <w:spacing w:line="245" w:lineRule="exact"/>
                            <w:ind w:left="20"/>
                            <w:rPr>
                              <w:rFonts w:ascii="Calibri"/>
                              <w:i/>
                            </w:rPr>
                          </w:pP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Formato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de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apoyo: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Informe de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evidencias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rFonts w:ascii="Calibri"/>
                              <w:i/>
                              <w:color w:val="EC7C30"/>
                            </w:rPr>
                            <w:t>mensuales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left:84.1pt;margin-top:36.45pt;height:13.05pt;width:236.7pt;mso-position-horizontal-relative:page;mso-position-vertical-relative:page;z-index:-251657216;mso-width-relative:page;mso-height-relative:page;" filled="f" stroked="f" coordsize="21600,21600" o:gfxdata="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AXnDGi1wAAAAkBAAAPAAAAAAAAAAEAIAAAACIAAABkcnMvZG93bnJldi54&#10;bWxQSwECFAAUAAAACACHTuJAhtCtSPsBAAAEBAAADgAAAAAAAAABACAAAAAmAQAAZHJzL2Uyb0Rv&#10;Yy54bWxQSwUGAAAAAAYABgBZAQAAkw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 w14:paraId="44B4A0B5">
                    <w:pPr>
                      <w:spacing w:line="245" w:lineRule="exact"/>
                      <w:ind w:left="20"/>
                      <w:rPr>
                        <w:rFonts w:ascii="Calibri"/>
                        <w:i/>
                      </w:rPr>
                    </w:pPr>
                    <w:r>
                      <w:rPr>
                        <w:rFonts w:ascii="Calibri"/>
                        <w:i/>
                        <w:color w:val="EC7C30"/>
                      </w:rPr>
                      <w:t>Formato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de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apoyo: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Informe de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evidencias</w:t>
                    </w:r>
                    <w:r>
                      <w:rPr>
                        <w:rFonts w:ascii="Calibri"/>
                        <w:i/>
                        <w:color w:val="EC7C30"/>
                        <w:spacing w:val="-1"/>
                      </w:rPr>
                      <w:t xml:space="preserve"> </w:t>
                    </w:r>
                    <w:r>
                      <w:rPr>
                        <w:rFonts w:ascii="Calibri"/>
                        <w:i/>
                        <w:color w:val="EC7C30"/>
                      </w:rPr>
                      <w:t>mensuales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4EC5828"/>
    <w:multiLevelType w:val="multilevel"/>
    <w:tmpl w:val="44EC5828"/>
    <w:lvl w:ilvl="0" w:tentative="0">
      <w:start w:val="1"/>
      <w:numFmt w:val="decimal"/>
      <w:lvlText w:val="%1."/>
      <w:lvlJc w:val="left"/>
      <w:pPr>
        <w:ind w:left="102" w:hanging="336"/>
      </w:pPr>
      <w:rPr>
        <w:rFonts w:hint="default" w:ascii="Arial" w:hAnsi="Arial" w:eastAsia="Arial" w:cs="Arial"/>
        <w:b/>
        <w:bCs/>
        <w:w w:val="99"/>
        <w:sz w:val="24"/>
        <w:szCs w:val="24"/>
        <w:lang w:val="es-ES" w:eastAsia="en-US" w:bidi="ar-SA"/>
      </w:rPr>
    </w:lvl>
    <w:lvl w:ilvl="1" w:tentative="0">
      <w:start w:val="0"/>
      <w:numFmt w:val="bullet"/>
      <w:lvlText w:val="•"/>
      <w:lvlJc w:val="left"/>
      <w:pPr>
        <w:ind w:left="962" w:hanging="336"/>
      </w:pPr>
      <w:rPr>
        <w:rFonts w:hint="default"/>
        <w:lang w:val="es-ES" w:eastAsia="en-US" w:bidi="ar-SA"/>
      </w:rPr>
    </w:lvl>
    <w:lvl w:ilvl="2" w:tentative="0">
      <w:start w:val="0"/>
      <w:numFmt w:val="bullet"/>
      <w:lvlText w:val="•"/>
      <w:lvlJc w:val="left"/>
      <w:pPr>
        <w:ind w:left="1825" w:hanging="336"/>
      </w:pPr>
      <w:rPr>
        <w:rFonts w:hint="default"/>
        <w:lang w:val="es-ES" w:eastAsia="en-US" w:bidi="ar-SA"/>
      </w:rPr>
    </w:lvl>
    <w:lvl w:ilvl="3" w:tentative="0">
      <w:start w:val="0"/>
      <w:numFmt w:val="bullet"/>
      <w:lvlText w:val="•"/>
      <w:lvlJc w:val="left"/>
      <w:pPr>
        <w:ind w:left="2687" w:hanging="336"/>
      </w:pPr>
      <w:rPr>
        <w:rFonts w:hint="default"/>
        <w:lang w:val="es-ES" w:eastAsia="en-US" w:bidi="ar-SA"/>
      </w:rPr>
    </w:lvl>
    <w:lvl w:ilvl="4" w:tentative="0">
      <w:start w:val="0"/>
      <w:numFmt w:val="bullet"/>
      <w:lvlText w:val="•"/>
      <w:lvlJc w:val="left"/>
      <w:pPr>
        <w:ind w:left="3550" w:hanging="336"/>
      </w:pPr>
      <w:rPr>
        <w:rFonts w:hint="default"/>
        <w:lang w:val="es-ES" w:eastAsia="en-US" w:bidi="ar-SA"/>
      </w:rPr>
    </w:lvl>
    <w:lvl w:ilvl="5" w:tentative="0">
      <w:start w:val="0"/>
      <w:numFmt w:val="bullet"/>
      <w:lvlText w:val="•"/>
      <w:lvlJc w:val="left"/>
      <w:pPr>
        <w:ind w:left="4413" w:hanging="336"/>
      </w:pPr>
      <w:rPr>
        <w:rFonts w:hint="default"/>
        <w:lang w:val="es-ES" w:eastAsia="en-US" w:bidi="ar-SA"/>
      </w:rPr>
    </w:lvl>
    <w:lvl w:ilvl="6" w:tentative="0">
      <w:start w:val="0"/>
      <w:numFmt w:val="bullet"/>
      <w:lvlText w:val="•"/>
      <w:lvlJc w:val="left"/>
      <w:pPr>
        <w:ind w:left="5275" w:hanging="336"/>
      </w:pPr>
      <w:rPr>
        <w:rFonts w:hint="default"/>
        <w:lang w:val="es-ES" w:eastAsia="en-US" w:bidi="ar-SA"/>
      </w:rPr>
    </w:lvl>
    <w:lvl w:ilvl="7" w:tentative="0">
      <w:start w:val="0"/>
      <w:numFmt w:val="bullet"/>
      <w:lvlText w:val="•"/>
      <w:lvlJc w:val="left"/>
      <w:pPr>
        <w:ind w:left="6138" w:hanging="336"/>
      </w:pPr>
      <w:rPr>
        <w:rFonts w:hint="default"/>
        <w:lang w:val="es-ES" w:eastAsia="en-US" w:bidi="ar-SA"/>
      </w:rPr>
    </w:lvl>
    <w:lvl w:ilvl="8" w:tentative="0">
      <w:start w:val="0"/>
      <w:numFmt w:val="bullet"/>
      <w:lvlText w:val="•"/>
      <w:lvlJc w:val="left"/>
      <w:pPr>
        <w:ind w:left="7001" w:hanging="336"/>
      </w:pPr>
      <w:rPr>
        <w:rFonts w:hint="default"/>
        <w:lang w:val="es-ES" w:eastAsia="en-US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720"/>
  <w:hyphenationZone w:val="425"/>
  <w:drawingGridHorizontalSpacing w:val="110"/>
  <w:displayHorizontalDrawingGridEvery w:val="1"/>
  <w:displayVerticalDrawingGridEvery w:val="1"/>
  <w:noPunctuationKerning w:val="1"/>
  <w:characterSpacingControl w:val="doNotCompress"/>
  <w:compat>
    <w:ulTrailSpace/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C7759"/>
    <w:rsid w:val="000035D5"/>
    <w:rsid w:val="00013720"/>
    <w:rsid w:val="00015FE9"/>
    <w:rsid w:val="00017248"/>
    <w:rsid w:val="000335C9"/>
    <w:rsid w:val="00036456"/>
    <w:rsid w:val="0003754E"/>
    <w:rsid w:val="00043BBB"/>
    <w:rsid w:val="000509E1"/>
    <w:rsid w:val="00051CCB"/>
    <w:rsid w:val="00073967"/>
    <w:rsid w:val="00077C69"/>
    <w:rsid w:val="00077E07"/>
    <w:rsid w:val="00083BBA"/>
    <w:rsid w:val="00083F4E"/>
    <w:rsid w:val="00085AF6"/>
    <w:rsid w:val="00097D01"/>
    <w:rsid w:val="000A0DD8"/>
    <w:rsid w:val="000A1C03"/>
    <w:rsid w:val="000B6956"/>
    <w:rsid w:val="000C2970"/>
    <w:rsid w:val="000D27D7"/>
    <w:rsid w:val="000D570E"/>
    <w:rsid w:val="000D61F2"/>
    <w:rsid w:val="000E33A6"/>
    <w:rsid w:val="000E3672"/>
    <w:rsid w:val="000E5ABC"/>
    <w:rsid w:val="000F0712"/>
    <w:rsid w:val="000F2813"/>
    <w:rsid w:val="001016F4"/>
    <w:rsid w:val="00103EFE"/>
    <w:rsid w:val="00113DE5"/>
    <w:rsid w:val="001155F0"/>
    <w:rsid w:val="001163EF"/>
    <w:rsid w:val="001243B3"/>
    <w:rsid w:val="0013725A"/>
    <w:rsid w:val="00147605"/>
    <w:rsid w:val="00147954"/>
    <w:rsid w:val="00150EE3"/>
    <w:rsid w:val="001603C2"/>
    <w:rsid w:val="00164AEB"/>
    <w:rsid w:val="001670FF"/>
    <w:rsid w:val="001709DF"/>
    <w:rsid w:val="00171983"/>
    <w:rsid w:val="001751BB"/>
    <w:rsid w:val="0018284F"/>
    <w:rsid w:val="001845B7"/>
    <w:rsid w:val="00184CAA"/>
    <w:rsid w:val="00193FF9"/>
    <w:rsid w:val="001978AF"/>
    <w:rsid w:val="00197DEC"/>
    <w:rsid w:val="001A1789"/>
    <w:rsid w:val="001B0D26"/>
    <w:rsid w:val="001B33CD"/>
    <w:rsid w:val="001B547F"/>
    <w:rsid w:val="001B659A"/>
    <w:rsid w:val="001B7CAD"/>
    <w:rsid w:val="001C1DF6"/>
    <w:rsid w:val="001C31A7"/>
    <w:rsid w:val="001C45D9"/>
    <w:rsid w:val="001E059B"/>
    <w:rsid w:val="001E66BB"/>
    <w:rsid w:val="001E7149"/>
    <w:rsid w:val="001F4B0D"/>
    <w:rsid w:val="00200094"/>
    <w:rsid w:val="00201286"/>
    <w:rsid w:val="00204B9A"/>
    <w:rsid w:val="00204C44"/>
    <w:rsid w:val="0020537C"/>
    <w:rsid w:val="00207D93"/>
    <w:rsid w:val="002131F3"/>
    <w:rsid w:val="00217ADC"/>
    <w:rsid w:val="002325B6"/>
    <w:rsid w:val="0024692D"/>
    <w:rsid w:val="00251C81"/>
    <w:rsid w:val="00266B4A"/>
    <w:rsid w:val="002702D1"/>
    <w:rsid w:val="002711E8"/>
    <w:rsid w:val="002741A2"/>
    <w:rsid w:val="00274374"/>
    <w:rsid w:val="00276F90"/>
    <w:rsid w:val="00280CE5"/>
    <w:rsid w:val="00281AE0"/>
    <w:rsid w:val="00282288"/>
    <w:rsid w:val="002969A2"/>
    <w:rsid w:val="002B3214"/>
    <w:rsid w:val="002C0394"/>
    <w:rsid w:val="002C4779"/>
    <w:rsid w:val="002C66EF"/>
    <w:rsid w:val="002E0D93"/>
    <w:rsid w:val="002E2BA7"/>
    <w:rsid w:val="002E3A57"/>
    <w:rsid w:val="002E5F2C"/>
    <w:rsid w:val="002E7803"/>
    <w:rsid w:val="002F7E01"/>
    <w:rsid w:val="003148A7"/>
    <w:rsid w:val="00316428"/>
    <w:rsid w:val="00333D98"/>
    <w:rsid w:val="003505E0"/>
    <w:rsid w:val="00362EE5"/>
    <w:rsid w:val="00371B1A"/>
    <w:rsid w:val="003722D2"/>
    <w:rsid w:val="00375939"/>
    <w:rsid w:val="00386F20"/>
    <w:rsid w:val="0038727E"/>
    <w:rsid w:val="00391193"/>
    <w:rsid w:val="003922C3"/>
    <w:rsid w:val="00392A4F"/>
    <w:rsid w:val="00396E2F"/>
    <w:rsid w:val="003D0BCA"/>
    <w:rsid w:val="003D7035"/>
    <w:rsid w:val="003E233A"/>
    <w:rsid w:val="003E70EE"/>
    <w:rsid w:val="003E71AB"/>
    <w:rsid w:val="003F0EA3"/>
    <w:rsid w:val="00401557"/>
    <w:rsid w:val="00405823"/>
    <w:rsid w:val="004108B6"/>
    <w:rsid w:val="00416363"/>
    <w:rsid w:val="0042380F"/>
    <w:rsid w:val="004334E5"/>
    <w:rsid w:val="004428D7"/>
    <w:rsid w:val="00443300"/>
    <w:rsid w:val="00445E43"/>
    <w:rsid w:val="00445EBE"/>
    <w:rsid w:val="00450CA4"/>
    <w:rsid w:val="00452185"/>
    <w:rsid w:val="004538AE"/>
    <w:rsid w:val="00460815"/>
    <w:rsid w:val="0046252B"/>
    <w:rsid w:val="00463606"/>
    <w:rsid w:val="00481EC8"/>
    <w:rsid w:val="004901DF"/>
    <w:rsid w:val="00491DF3"/>
    <w:rsid w:val="0049450A"/>
    <w:rsid w:val="004949AC"/>
    <w:rsid w:val="004A1DEA"/>
    <w:rsid w:val="004A38E5"/>
    <w:rsid w:val="004A7893"/>
    <w:rsid w:val="004B4BDE"/>
    <w:rsid w:val="004B5526"/>
    <w:rsid w:val="004D2559"/>
    <w:rsid w:val="004F08DF"/>
    <w:rsid w:val="0050116A"/>
    <w:rsid w:val="00511D8C"/>
    <w:rsid w:val="00520BCD"/>
    <w:rsid w:val="00526DE3"/>
    <w:rsid w:val="005276A7"/>
    <w:rsid w:val="00531817"/>
    <w:rsid w:val="00551609"/>
    <w:rsid w:val="00561B8C"/>
    <w:rsid w:val="005624F1"/>
    <w:rsid w:val="00570CA1"/>
    <w:rsid w:val="00571F74"/>
    <w:rsid w:val="00576D8D"/>
    <w:rsid w:val="00595B20"/>
    <w:rsid w:val="005A3131"/>
    <w:rsid w:val="005A632F"/>
    <w:rsid w:val="005A75A1"/>
    <w:rsid w:val="005B0094"/>
    <w:rsid w:val="005C6183"/>
    <w:rsid w:val="005C7759"/>
    <w:rsid w:val="005D1A23"/>
    <w:rsid w:val="005D562F"/>
    <w:rsid w:val="005E7A00"/>
    <w:rsid w:val="005F3500"/>
    <w:rsid w:val="005F7534"/>
    <w:rsid w:val="00605D90"/>
    <w:rsid w:val="006069C9"/>
    <w:rsid w:val="00610C23"/>
    <w:rsid w:val="00625937"/>
    <w:rsid w:val="00625E92"/>
    <w:rsid w:val="0062676D"/>
    <w:rsid w:val="00633153"/>
    <w:rsid w:val="00633D87"/>
    <w:rsid w:val="00635590"/>
    <w:rsid w:val="00636A2C"/>
    <w:rsid w:val="00644975"/>
    <w:rsid w:val="006459F7"/>
    <w:rsid w:val="00647529"/>
    <w:rsid w:val="0065142B"/>
    <w:rsid w:val="00657C5F"/>
    <w:rsid w:val="0066201A"/>
    <w:rsid w:val="00667387"/>
    <w:rsid w:val="00676A99"/>
    <w:rsid w:val="00684387"/>
    <w:rsid w:val="00686E2F"/>
    <w:rsid w:val="006901D8"/>
    <w:rsid w:val="00692DAD"/>
    <w:rsid w:val="006A3CE8"/>
    <w:rsid w:val="006A6375"/>
    <w:rsid w:val="006B26A5"/>
    <w:rsid w:val="006B649A"/>
    <w:rsid w:val="006C2317"/>
    <w:rsid w:val="006C46AA"/>
    <w:rsid w:val="006C5DBE"/>
    <w:rsid w:val="006D1824"/>
    <w:rsid w:val="006D554A"/>
    <w:rsid w:val="006D68FD"/>
    <w:rsid w:val="006F0FE4"/>
    <w:rsid w:val="006F621F"/>
    <w:rsid w:val="007115DA"/>
    <w:rsid w:val="00712878"/>
    <w:rsid w:val="007173AB"/>
    <w:rsid w:val="00720663"/>
    <w:rsid w:val="0073761D"/>
    <w:rsid w:val="007428A8"/>
    <w:rsid w:val="00744494"/>
    <w:rsid w:val="00745961"/>
    <w:rsid w:val="00747D4B"/>
    <w:rsid w:val="00756A3A"/>
    <w:rsid w:val="00767DC7"/>
    <w:rsid w:val="00771998"/>
    <w:rsid w:val="00774148"/>
    <w:rsid w:val="0078430E"/>
    <w:rsid w:val="007858A1"/>
    <w:rsid w:val="00791997"/>
    <w:rsid w:val="007A55C8"/>
    <w:rsid w:val="007B3775"/>
    <w:rsid w:val="007B77CF"/>
    <w:rsid w:val="007C0463"/>
    <w:rsid w:val="007C512E"/>
    <w:rsid w:val="007C71E8"/>
    <w:rsid w:val="007D484E"/>
    <w:rsid w:val="007D665B"/>
    <w:rsid w:val="007D6D08"/>
    <w:rsid w:val="007E7F3F"/>
    <w:rsid w:val="007F6EC2"/>
    <w:rsid w:val="0080368E"/>
    <w:rsid w:val="0080446C"/>
    <w:rsid w:val="00806224"/>
    <w:rsid w:val="0081455A"/>
    <w:rsid w:val="00820CFE"/>
    <w:rsid w:val="00824857"/>
    <w:rsid w:val="00824EC7"/>
    <w:rsid w:val="00852883"/>
    <w:rsid w:val="00865716"/>
    <w:rsid w:val="008705A8"/>
    <w:rsid w:val="00893CD2"/>
    <w:rsid w:val="008A003B"/>
    <w:rsid w:val="008A2014"/>
    <w:rsid w:val="008A4596"/>
    <w:rsid w:val="008B065D"/>
    <w:rsid w:val="008B1069"/>
    <w:rsid w:val="008B12AF"/>
    <w:rsid w:val="008B464C"/>
    <w:rsid w:val="008C03E8"/>
    <w:rsid w:val="008C414B"/>
    <w:rsid w:val="008C5F3C"/>
    <w:rsid w:val="008D3C7A"/>
    <w:rsid w:val="008E56BA"/>
    <w:rsid w:val="008F0FF6"/>
    <w:rsid w:val="008F2D7B"/>
    <w:rsid w:val="008F61E5"/>
    <w:rsid w:val="008F7869"/>
    <w:rsid w:val="00902049"/>
    <w:rsid w:val="00921DD1"/>
    <w:rsid w:val="0092717E"/>
    <w:rsid w:val="00937524"/>
    <w:rsid w:val="00946A82"/>
    <w:rsid w:val="009520D6"/>
    <w:rsid w:val="0095630E"/>
    <w:rsid w:val="00971DB0"/>
    <w:rsid w:val="00974801"/>
    <w:rsid w:val="0097641B"/>
    <w:rsid w:val="00977C63"/>
    <w:rsid w:val="00996A4F"/>
    <w:rsid w:val="009A6184"/>
    <w:rsid w:val="009A66D6"/>
    <w:rsid w:val="009C2391"/>
    <w:rsid w:val="009C74BB"/>
    <w:rsid w:val="009D4067"/>
    <w:rsid w:val="009E2E69"/>
    <w:rsid w:val="009E362B"/>
    <w:rsid w:val="009F421C"/>
    <w:rsid w:val="00A07DB7"/>
    <w:rsid w:val="00A11B2F"/>
    <w:rsid w:val="00A171C7"/>
    <w:rsid w:val="00A22891"/>
    <w:rsid w:val="00A26AE3"/>
    <w:rsid w:val="00A26D31"/>
    <w:rsid w:val="00A400F9"/>
    <w:rsid w:val="00A41C85"/>
    <w:rsid w:val="00A433EA"/>
    <w:rsid w:val="00A45933"/>
    <w:rsid w:val="00A473BB"/>
    <w:rsid w:val="00A536D8"/>
    <w:rsid w:val="00A62250"/>
    <w:rsid w:val="00A6518B"/>
    <w:rsid w:val="00A7013E"/>
    <w:rsid w:val="00A80C36"/>
    <w:rsid w:val="00A84DF8"/>
    <w:rsid w:val="00AA3E86"/>
    <w:rsid w:val="00AB2B86"/>
    <w:rsid w:val="00AC6B12"/>
    <w:rsid w:val="00AD549A"/>
    <w:rsid w:val="00AD6041"/>
    <w:rsid w:val="00AD6387"/>
    <w:rsid w:val="00AF11AF"/>
    <w:rsid w:val="00AF5178"/>
    <w:rsid w:val="00AF6352"/>
    <w:rsid w:val="00B020B2"/>
    <w:rsid w:val="00B05DDE"/>
    <w:rsid w:val="00B1317D"/>
    <w:rsid w:val="00B17E0E"/>
    <w:rsid w:val="00B22A1A"/>
    <w:rsid w:val="00B22F84"/>
    <w:rsid w:val="00B3042F"/>
    <w:rsid w:val="00B34B27"/>
    <w:rsid w:val="00B352D4"/>
    <w:rsid w:val="00B4053C"/>
    <w:rsid w:val="00B44865"/>
    <w:rsid w:val="00B51ED8"/>
    <w:rsid w:val="00B524C5"/>
    <w:rsid w:val="00B654D8"/>
    <w:rsid w:val="00B669A3"/>
    <w:rsid w:val="00B74A03"/>
    <w:rsid w:val="00B83210"/>
    <w:rsid w:val="00B936E8"/>
    <w:rsid w:val="00BA524D"/>
    <w:rsid w:val="00BA5591"/>
    <w:rsid w:val="00BA5E02"/>
    <w:rsid w:val="00BA79BC"/>
    <w:rsid w:val="00BA7DDF"/>
    <w:rsid w:val="00BB10FF"/>
    <w:rsid w:val="00BB3F0A"/>
    <w:rsid w:val="00BB59A0"/>
    <w:rsid w:val="00BC3F32"/>
    <w:rsid w:val="00BD28F0"/>
    <w:rsid w:val="00BD5120"/>
    <w:rsid w:val="00BD70D4"/>
    <w:rsid w:val="00BE08B6"/>
    <w:rsid w:val="00BE656F"/>
    <w:rsid w:val="00BF0DE9"/>
    <w:rsid w:val="00BF20A9"/>
    <w:rsid w:val="00BF38E2"/>
    <w:rsid w:val="00C121A2"/>
    <w:rsid w:val="00C24A64"/>
    <w:rsid w:val="00C26E19"/>
    <w:rsid w:val="00C303C1"/>
    <w:rsid w:val="00C30E94"/>
    <w:rsid w:val="00C31027"/>
    <w:rsid w:val="00C323AA"/>
    <w:rsid w:val="00C370F6"/>
    <w:rsid w:val="00C4383B"/>
    <w:rsid w:val="00C45322"/>
    <w:rsid w:val="00C457D3"/>
    <w:rsid w:val="00C61683"/>
    <w:rsid w:val="00C730D3"/>
    <w:rsid w:val="00CB0E39"/>
    <w:rsid w:val="00CB3C53"/>
    <w:rsid w:val="00CC36C2"/>
    <w:rsid w:val="00CD2017"/>
    <w:rsid w:val="00CF056F"/>
    <w:rsid w:val="00CF68FC"/>
    <w:rsid w:val="00CF6DF7"/>
    <w:rsid w:val="00D06374"/>
    <w:rsid w:val="00D111F9"/>
    <w:rsid w:val="00D126E3"/>
    <w:rsid w:val="00D2297E"/>
    <w:rsid w:val="00D23A25"/>
    <w:rsid w:val="00D3637B"/>
    <w:rsid w:val="00D46337"/>
    <w:rsid w:val="00D50A5B"/>
    <w:rsid w:val="00D53A0B"/>
    <w:rsid w:val="00D634EA"/>
    <w:rsid w:val="00D661D1"/>
    <w:rsid w:val="00D734F0"/>
    <w:rsid w:val="00D852D2"/>
    <w:rsid w:val="00D92600"/>
    <w:rsid w:val="00DA4248"/>
    <w:rsid w:val="00DA4EB2"/>
    <w:rsid w:val="00DA6225"/>
    <w:rsid w:val="00DA67DC"/>
    <w:rsid w:val="00DB008D"/>
    <w:rsid w:val="00DC506E"/>
    <w:rsid w:val="00DD0401"/>
    <w:rsid w:val="00DD36C6"/>
    <w:rsid w:val="00DD6499"/>
    <w:rsid w:val="00DE243C"/>
    <w:rsid w:val="00DE3DE1"/>
    <w:rsid w:val="00DF0319"/>
    <w:rsid w:val="00DF193F"/>
    <w:rsid w:val="00DF5966"/>
    <w:rsid w:val="00DF5D1B"/>
    <w:rsid w:val="00E10B84"/>
    <w:rsid w:val="00E12C5D"/>
    <w:rsid w:val="00E20729"/>
    <w:rsid w:val="00E210BB"/>
    <w:rsid w:val="00E45664"/>
    <w:rsid w:val="00E51AA4"/>
    <w:rsid w:val="00E666D0"/>
    <w:rsid w:val="00E67C12"/>
    <w:rsid w:val="00E82FE2"/>
    <w:rsid w:val="00E8515C"/>
    <w:rsid w:val="00E86546"/>
    <w:rsid w:val="00EA3099"/>
    <w:rsid w:val="00EA3FA7"/>
    <w:rsid w:val="00EA600B"/>
    <w:rsid w:val="00EA6BFA"/>
    <w:rsid w:val="00EA7067"/>
    <w:rsid w:val="00EA7CCE"/>
    <w:rsid w:val="00EB65BC"/>
    <w:rsid w:val="00EB6A47"/>
    <w:rsid w:val="00ED18F1"/>
    <w:rsid w:val="00ED38D0"/>
    <w:rsid w:val="00ED511F"/>
    <w:rsid w:val="00ED5C08"/>
    <w:rsid w:val="00EE2F4E"/>
    <w:rsid w:val="00EF0CD9"/>
    <w:rsid w:val="00EF1957"/>
    <w:rsid w:val="00EF3A91"/>
    <w:rsid w:val="00F039C4"/>
    <w:rsid w:val="00F0589E"/>
    <w:rsid w:val="00F100DD"/>
    <w:rsid w:val="00F144B8"/>
    <w:rsid w:val="00F23AE2"/>
    <w:rsid w:val="00F27995"/>
    <w:rsid w:val="00F27CFC"/>
    <w:rsid w:val="00F30A3A"/>
    <w:rsid w:val="00F75936"/>
    <w:rsid w:val="00F81B5E"/>
    <w:rsid w:val="00F836BF"/>
    <w:rsid w:val="00F853DB"/>
    <w:rsid w:val="00FA6901"/>
    <w:rsid w:val="00FB00AB"/>
    <w:rsid w:val="00FB059B"/>
    <w:rsid w:val="00FB08B0"/>
    <w:rsid w:val="00FB7941"/>
    <w:rsid w:val="00FC25BF"/>
    <w:rsid w:val="00FC40D9"/>
    <w:rsid w:val="00FD13F5"/>
    <w:rsid w:val="00FD5946"/>
    <w:rsid w:val="00FD5D1E"/>
    <w:rsid w:val="00FE38A8"/>
    <w:rsid w:val="00FE6EC4"/>
    <w:rsid w:val="00FF22CF"/>
    <w:rsid w:val="00FF4C1C"/>
    <w:rsid w:val="026D1A15"/>
    <w:rsid w:val="07F37DC7"/>
    <w:rsid w:val="088B47F9"/>
    <w:rsid w:val="0E031262"/>
    <w:rsid w:val="0F7A0382"/>
    <w:rsid w:val="212E0DDC"/>
    <w:rsid w:val="2933052E"/>
    <w:rsid w:val="2DB82695"/>
    <w:rsid w:val="316A6763"/>
    <w:rsid w:val="33A852CC"/>
    <w:rsid w:val="42735F36"/>
    <w:rsid w:val="49982C1B"/>
    <w:rsid w:val="6F767579"/>
    <w:rsid w:val="6FE4479C"/>
    <w:rsid w:val="783671EF"/>
    <w:rsid w:val="7B0A7C17"/>
    <w:rsid w:val="7E4205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1" w:semiHidden="0" w:name="List Paragraph"/>
  </w:latentStyles>
  <w:style w:type="paragraph" w:default="1" w:styleId="1">
    <w:name w:val="Normal"/>
    <w:qFormat/>
    <w:uiPriority w:val="0"/>
    <w:pPr>
      <w:widowControl w:val="0"/>
      <w:autoSpaceDE w:val="0"/>
      <w:autoSpaceDN w:val="0"/>
    </w:pPr>
    <w:rPr>
      <w:rFonts w:ascii="Arial MT" w:hAnsi="Arial MT" w:eastAsia="Arial MT" w:cs="Arial MT"/>
      <w:sz w:val="22"/>
      <w:szCs w:val="22"/>
      <w:lang w:val="es-ES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2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5">
    <w:name w:val="Strong"/>
    <w:basedOn w:val="2"/>
    <w:qFormat/>
    <w:uiPriority w:val="22"/>
    <w:rPr>
      <w:b/>
      <w:bCs/>
    </w:rPr>
  </w:style>
  <w:style w:type="paragraph" w:styleId="6">
    <w:name w:val="Normal (Web)"/>
    <w:basedOn w:val="1"/>
    <w:semiHidden/>
    <w:unhideWhenUsed/>
    <w:qFormat/>
    <w:uiPriority w:val="99"/>
    <w:pPr>
      <w:widowControl/>
      <w:autoSpaceDE/>
      <w:autoSpaceDN/>
      <w:spacing w:before="100" w:beforeAutospacing="1" w:after="100" w:afterAutospacing="1"/>
    </w:pPr>
    <w:rPr>
      <w:rFonts w:ascii="Times New Roman" w:hAnsi="Times New Roman" w:eastAsia="Times New Roman" w:cs="Times New Roman"/>
      <w:sz w:val="24"/>
      <w:szCs w:val="24"/>
      <w:lang w:val="es-CO" w:eastAsia="es-CO"/>
    </w:rPr>
  </w:style>
  <w:style w:type="paragraph" w:styleId="7">
    <w:name w:val="Body Text"/>
    <w:basedOn w:val="1"/>
    <w:link w:val="15"/>
    <w:qFormat/>
    <w:uiPriority w:val="1"/>
    <w:rPr>
      <w:sz w:val="24"/>
      <w:szCs w:val="24"/>
    </w:rPr>
  </w:style>
  <w:style w:type="paragraph" w:styleId="8">
    <w:name w:val="Title"/>
    <w:basedOn w:val="1"/>
    <w:qFormat/>
    <w:uiPriority w:val="10"/>
    <w:pPr>
      <w:spacing w:before="84"/>
      <w:ind w:left="1074" w:right="1091"/>
      <w:jc w:val="center"/>
    </w:pPr>
    <w:rPr>
      <w:rFonts w:ascii="Arial" w:hAnsi="Arial" w:eastAsia="Arial" w:cs="Arial"/>
      <w:b/>
      <w:bCs/>
      <w:sz w:val="24"/>
      <w:szCs w:val="24"/>
    </w:rPr>
  </w:style>
  <w:style w:type="table" w:styleId="9">
    <w:name w:val="Table Grid"/>
    <w:basedOn w:val="3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0">
    <w:name w:val="Table Normal"/>
    <w:semiHidden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List Paragraph"/>
    <w:basedOn w:val="1"/>
    <w:qFormat/>
    <w:uiPriority w:val="1"/>
    <w:pPr>
      <w:ind w:left="102" w:right="166"/>
    </w:pPr>
  </w:style>
  <w:style w:type="paragraph" w:customStyle="1" w:styleId="12">
    <w:name w:val="Table Paragraph"/>
    <w:basedOn w:val="1"/>
    <w:qFormat/>
    <w:uiPriority w:val="1"/>
    <w:rPr>
      <w:rFonts w:ascii="Arial" w:hAnsi="Arial" w:eastAsia="Arial" w:cs="Arial"/>
    </w:rPr>
  </w:style>
  <w:style w:type="paragraph" w:styleId="13">
    <w:name w:val="No Spacing"/>
    <w:link w:val="14"/>
    <w:qFormat/>
    <w:uiPriority w:val="1"/>
    <w:pPr>
      <w:widowControl/>
      <w:autoSpaceDE/>
      <w:autoSpaceDN/>
    </w:pPr>
    <w:rPr>
      <w:rFonts w:asciiTheme="minorHAnsi" w:hAnsiTheme="minorHAnsi" w:eastAsiaTheme="minorEastAsia" w:cstheme="minorBidi"/>
      <w:sz w:val="22"/>
      <w:szCs w:val="22"/>
      <w:lang w:val="es-CO" w:eastAsia="es-CO" w:bidi="ar-SA"/>
    </w:rPr>
  </w:style>
  <w:style w:type="character" w:customStyle="1" w:styleId="14">
    <w:name w:val="Sin espaciado Car"/>
    <w:basedOn w:val="2"/>
    <w:link w:val="13"/>
    <w:qFormat/>
    <w:uiPriority w:val="1"/>
    <w:rPr>
      <w:rFonts w:eastAsiaTheme="minorEastAsia"/>
      <w:lang w:val="es-CO" w:eastAsia="es-CO"/>
    </w:rPr>
  </w:style>
  <w:style w:type="character" w:customStyle="1" w:styleId="15">
    <w:name w:val="Texto independiente Car"/>
    <w:basedOn w:val="2"/>
    <w:link w:val="7"/>
    <w:qFormat/>
    <w:uiPriority w:val="1"/>
    <w:rPr>
      <w:rFonts w:ascii="Arial MT" w:hAnsi="Arial MT" w:eastAsia="Arial MT" w:cs="Arial MT"/>
      <w:sz w:val="24"/>
      <w:szCs w:val="24"/>
      <w:lang w:val="es-ES"/>
    </w:rPr>
  </w:style>
  <w:style w:type="character" w:customStyle="1" w:styleId="16">
    <w:name w:val="ui-text"/>
    <w:basedOn w:val="2"/>
    <w:qFormat/>
    <w:uiPriority w:val="0"/>
  </w:style>
  <w:style w:type="paragraph" w:customStyle="1" w:styleId="17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Calibri" w:hAnsi="Calibri" w:cs="Calibri" w:eastAsiaTheme="minorEastAsia"/>
      <w:color w:val="000000"/>
      <w:sz w:val="24"/>
      <w:szCs w:val="24"/>
      <w:lang w:val="es-CO" w:eastAsia="en-US" w:bidi="ar-SA"/>
    </w:rPr>
  </w:style>
  <w:style w:type="table" w:customStyle="1" w:styleId="18">
    <w:name w:val="TableGrid"/>
    <w:qFormat/>
    <w:uiPriority w:val="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2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pn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807BF1D-A095-4ADE-B0C3-F4F1BDA0313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332</Words>
  <Characters>1897</Characters>
  <Lines>15</Lines>
  <Paragraphs>4</Paragraphs>
  <TotalTime>8</TotalTime>
  <ScaleCrop>false</ScaleCrop>
  <LinksUpToDate>false</LinksUpToDate>
  <CharactersWithSpaces>2225</CharactersWithSpaces>
  <Application>WPS Office_12.2.0.23155_F1E327BC-269C-435d-A152-05C5408002CA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2024-02-20T15:41:00Z</dcterms:created>
  <dc:creator>Ingrid Yuleyni Olivero Navia</dc:creator>
  <cp:lastModifiedBy>Claudia Milena Gómez Arias</cp:lastModifiedBy>
  <dcterms:modified xsi:type="dcterms:W3CDTF">2025-12-12T04:23:33Z</dcterms:modified>
  <cp:revision>327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2022-02-14T00:00:00Z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2022-06-16T00:00:00Z</vt:filetime>
  </property>
  <property fmtid="{D5CDD505-2E9C-101B-9397-08002B2CF9AE}" pid="5" name="KSOProductBuildVer">
    <vt:lpwstr>3082-12.2.0.23155</vt:lpwstr>
  </property>
  <property fmtid="{D5CDD505-2E9C-101B-9397-08002B2CF9AE}" pid="6" name="ICV">
    <vt:lpwstr>98FD19B6CED24F7B955CA2595F5F82CA_12</vt:lpwstr>
  </property>
</Properties>
</file>